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3293" w14:textId="77777777" w:rsidR="00C831C1" w:rsidRDefault="00C831C1" w:rsidP="00C831C1">
      <w:pPr>
        <w:shd w:val="clear" w:color="auto" w:fill="DBDBDB" w:themeFill="accent3" w:themeFillTint="66"/>
        <w:spacing w:after="0" w:line="240" w:lineRule="auto"/>
        <w:ind w:left="-720" w:right="-720"/>
        <w:rPr>
          <w:rFonts w:ascii="Times New Roman" w:hAnsi="Times New Roman"/>
          <w:color w:val="1F3864" w:themeColor="accent1" w:themeShade="80"/>
        </w:rPr>
      </w:pPr>
      <w:r>
        <w:rPr>
          <w:rFonts w:ascii="Times New Roman" w:hAnsi="Times New Roman"/>
          <w:color w:val="1F3864" w:themeColor="accent1" w:themeShade="80"/>
        </w:rPr>
        <w:t xml:space="preserve">  </w:t>
      </w:r>
      <w:r w:rsidRPr="00DA0A03">
        <w:rPr>
          <w:rFonts w:ascii="Times New Roman" w:hAnsi="Times New Roman"/>
          <w:color w:val="1F3864" w:themeColor="accent1" w:themeShade="80"/>
        </w:rPr>
        <w:t>(</w:t>
      </w:r>
      <w:r w:rsidRPr="00DA0A03">
        <w:rPr>
          <w:rFonts w:ascii="Times New Roman" w:hAnsi="Times New Roman"/>
          <w:b/>
          <w:color w:val="1F3864" w:themeColor="accent1" w:themeShade="80"/>
        </w:rPr>
        <w:t>360) 304-9585</w:t>
      </w:r>
      <w:r w:rsidRPr="00DA0A03">
        <w:rPr>
          <w:rFonts w:ascii="Times New Roman" w:hAnsi="Times New Roman"/>
          <w:color w:val="1F3864" w:themeColor="accent1" w:themeShade="80"/>
        </w:rPr>
        <w:t xml:space="preserve"> </w:t>
      </w:r>
      <w:r w:rsidRPr="00DA0A03">
        <w:rPr>
          <w:rFonts w:ascii="Times New Roman" w:hAnsi="Times New Roman"/>
          <w:color w:val="1F3864" w:themeColor="accent1" w:themeShade="80"/>
        </w:rPr>
        <w:tab/>
      </w:r>
      <w:r w:rsidRPr="00DA0A03">
        <w:rPr>
          <w:rFonts w:ascii="Times New Roman" w:hAnsi="Times New Roman"/>
          <w:color w:val="1F3864" w:themeColor="accent1" w:themeShade="80"/>
        </w:rPr>
        <w:tab/>
        <w:t xml:space="preserve">      </w:t>
      </w:r>
      <w:r>
        <w:rPr>
          <w:rFonts w:ascii="Times New Roman" w:hAnsi="Times New Roman"/>
          <w:color w:val="1F3864" w:themeColor="accent1" w:themeShade="80"/>
        </w:rPr>
        <w:tab/>
        <w:t xml:space="preserve">          </w:t>
      </w:r>
      <w:r w:rsidRPr="00DA0A03">
        <w:rPr>
          <w:rFonts w:ascii="Times New Roman" w:hAnsi="Times New Roman"/>
          <w:b/>
          <w:color w:val="1F3864" w:themeColor="accent1" w:themeShade="80"/>
          <w:sz w:val="48"/>
        </w:rPr>
        <w:t>Mitchel Roe</w:t>
      </w:r>
      <w:r>
        <w:rPr>
          <w:rFonts w:ascii="Times New Roman" w:hAnsi="Times New Roman"/>
          <w:color w:val="1F3864" w:themeColor="accent1" w:themeShade="80"/>
          <w:sz w:val="28"/>
        </w:rPr>
        <w:t xml:space="preserve">          </w:t>
      </w:r>
      <w:r w:rsidRPr="00DA0A03">
        <w:rPr>
          <w:rFonts w:ascii="Times New Roman" w:hAnsi="Times New Roman"/>
          <w:color w:val="1F3864" w:themeColor="accent1" w:themeShade="80"/>
        </w:rPr>
        <w:t>15</w:t>
      </w:r>
      <w:r>
        <w:rPr>
          <w:rFonts w:ascii="Times New Roman" w:hAnsi="Times New Roman"/>
          <w:color w:val="1F3864" w:themeColor="accent1" w:themeShade="80"/>
        </w:rPr>
        <w:t>41 Bishop Rd. Chehalis, WA 98532</w:t>
      </w:r>
    </w:p>
    <w:p w14:paraId="6A22F237" w14:textId="77777777" w:rsidR="00C831C1" w:rsidRPr="00DA0A03" w:rsidRDefault="00C831C1" w:rsidP="00C831C1">
      <w:pPr>
        <w:shd w:val="clear" w:color="auto" w:fill="DBDBDB" w:themeFill="accent3" w:themeFillTint="66"/>
        <w:spacing w:after="0" w:line="240" w:lineRule="auto"/>
        <w:ind w:left="-720" w:right="-720"/>
        <w:rPr>
          <w:rFonts w:ascii="Times New Roman" w:hAnsi="Times New Roman"/>
          <w:color w:val="1F3864" w:themeColor="accent1" w:themeShade="80"/>
        </w:rPr>
      </w:pPr>
      <w:r>
        <w:rPr>
          <w:rFonts w:ascii="Times New Roman" w:hAnsi="Times New Roman"/>
          <w:color w:val="1F3864" w:themeColor="accent1" w:themeShade="80"/>
        </w:rPr>
        <w:t xml:space="preserve">  </w:t>
      </w:r>
      <w:r w:rsidRPr="00DA0A03">
        <w:rPr>
          <w:rFonts w:ascii="Times New Roman" w:hAnsi="Times New Roman"/>
          <w:color w:val="1F3864" w:themeColor="accent1" w:themeShade="80"/>
        </w:rPr>
        <w:t xml:space="preserve">mitchelroe@gmail.com      </w:t>
      </w:r>
      <w:r w:rsidRPr="00DA0A03">
        <w:rPr>
          <w:rFonts w:ascii="Times New Roman" w:hAnsi="Times New Roman"/>
          <w:color w:val="1F3864" w:themeColor="accent1" w:themeShade="80"/>
        </w:rPr>
        <w:tab/>
      </w:r>
      <w:r w:rsidRPr="00DA0A03">
        <w:rPr>
          <w:rFonts w:ascii="Times New Roman" w:hAnsi="Times New Roman"/>
          <w:color w:val="1F3864" w:themeColor="accent1" w:themeShade="80"/>
        </w:rPr>
        <w:tab/>
      </w:r>
      <w:r w:rsidRPr="00DA0A03">
        <w:rPr>
          <w:rFonts w:ascii="Times New Roman" w:hAnsi="Times New Roman"/>
          <w:color w:val="1F3864" w:themeColor="accent1" w:themeShade="80"/>
        </w:rPr>
        <w:tab/>
      </w:r>
      <w:r w:rsidRPr="00DA0A03">
        <w:rPr>
          <w:rFonts w:ascii="Times New Roman" w:hAnsi="Times New Roman"/>
          <w:color w:val="1F3864" w:themeColor="accent1" w:themeShade="80"/>
        </w:rPr>
        <w:tab/>
      </w:r>
      <w:r w:rsidRPr="00DA0A03">
        <w:rPr>
          <w:rFonts w:ascii="Times New Roman" w:hAnsi="Times New Roman"/>
          <w:color w:val="1F3864" w:themeColor="accent1" w:themeShade="80"/>
        </w:rPr>
        <w:tab/>
      </w:r>
      <w:r w:rsidRPr="00DA0A03">
        <w:rPr>
          <w:rFonts w:ascii="Times New Roman" w:hAnsi="Times New Roman"/>
          <w:color w:val="1F3864" w:themeColor="accent1" w:themeShade="80"/>
        </w:rPr>
        <w:tab/>
        <w:t xml:space="preserve">           </w:t>
      </w:r>
      <w:r>
        <w:rPr>
          <w:rFonts w:ascii="Times New Roman" w:hAnsi="Times New Roman"/>
          <w:color w:val="1F3864" w:themeColor="accent1" w:themeShade="80"/>
        </w:rPr>
        <w:tab/>
        <w:t xml:space="preserve">          </w:t>
      </w:r>
      <w:r w:rsidRPr="00DA0A03">
        <w:rPr>
          <w:rFonts w:ascii="Times New Roman" w:hAnsi="Times New Roman"/>
          <w:color w:val="1F3864" w:themeColor="accent1" w:themeShade="80"/>
        </w:rPr>
        <w:t>www.linkedin.com/in/mitchel-roe</w:t>
      </w:r>
    </w:p>
    <w:p w14:paraId="59B30664" w14:textId="77777777" w:rsidR="00C831C1" w:rsidRDefault="00C831C1"/>
    <w:p w14:paraId="4408FF12" w14:textId="77777777" w:rsidR="00C831C1" w:rsidRDefault="00C831C1"/>
    <w:p w14:paraId="282E4017" w14:textId="77777777" w:rsidR="00C831C1" w:rsidRDefault="00C831C1"/>
    <w:p w14:paraId="115D7113" w14:textId="5530AAC3" w:rsidR="00C8297C" w:rsidRDefault="00C831C1">
      <w:r>
        <w:t xml:space="preserve">To </w:t>
      </w:r>
      <w:proofErr w:type="gramStart"/>
      <w:r w:rsidR="000D5E4E">
        <w:t>T</w:t>
      </w:r>
      <w:r>
        <w:t>he</w:t>
      </w:r>
      <w:proofErr w:type="gramEnd"/>
      <w:r w:rsidR="00A82F85">
        <w:t xml:space="preserve"> Hiring Manager</w:t>
      </w:r>
      <w:r>
        <w:t>,</w:t>
      </w:r>
    </w:p>
    <w:p w14:paraId="48C79AA7" w14:textId="77777777" w:rsidR="00C831C1" w:rsidRDefault="00C831C1"/>
    <w:p w14:paraId="02838117" w14:textId="4EA4F19A" w:rsidR="00990FE7" w:rsidRDefault="00C831C1" w:rsidP="000D5E4E">
      <w:r>
        <w:tab/>
      </w:r>
      <w:r w:rsidR="000D5E4E">
        <w:t xml:space="preserve">Braun Northwest has been on my radar for years now, and I feel it is the right time to reach out to seize this golden opportunity. As a foundation for life I look to stability in sticking with core values and setting roots in a community; I believe Braun Northwest exemplifies this same outlook. While others </w:t>
      </w:r>
      <w:proofErr w:type="gramStart"/>
      <w:r w:rsidR="000D5E4E">
        <w:t>sought to have</w:t>
      </w:r>
      <w:proofErr w:type="gramEnd"/>
      <w:r w:rsidR="000D5E4E">
        <w:t xml:space="preserve"> a “college experience” I stuck to the same community and trusted that the educational opportunities found here would prepare me for advancing throughout my career. Loyalty to my community and the activities that go on beyond the time clock </w:t>
      </w:r>
      <w:r w:rsidR="00CF2D38">
        <w:t>is</w:t>
      </w:r>
      <w:r w:rsidR="000D5E4E">
        <w:t xml:space="preserve"> a tie that will make any</w:t>
      </w:r>
      <w:r w:rsidR="00CF2D38">
        <w:t xml:space="preserve"> training</w:t>
      </w:r>
      <w:r w:rsidR="000D5E4E">
        <w:t xml:space="preserve"> </w:t>
      </w:r>
      <w:r w:rsidR="00CF2D38">
        <w:t xml:space="preserve">an </w:t>
      </w:r>
      <w:r w:rsidR="000D5E4E">
        <w:t>investment in a secure asset</w:t>
      </w:r>
      <w:r w:rsidR="00CF2D38">
        <w:t xml:space="preserve">. As an individual I will always be seeking personal growth, and I take this approach into all aspects of my life; leading to my best day on the job being my next one. With this opportunity presented to me, as a project coordinator I will adapt to the preferred manufacturing process in place at Braun Northwest and seek to continue to apply previous experiences with continuous improvement. </w:t>
      </w:r>
    </w:p>
    <w:p w14:paraId="28D5802E" w14:textId="21A33962" w:rsidR="00CF2D38" w:rsidRDefault="00CF2D38" w:rsidP="000D5E4E"/>
    <w:p w14:paraId="0DDD21D2" w14:textId="6F76AE44" w:rsidR="00CF2D38" w:rsidRDefault="008A30B4" w:rsidP="000D5E4E">
      <w:r>
        <w:t>Sincerely,</w:t>
      </w:r>
    </w:p>
    <w:p w14:paraId="37084AF5" w14:textId="0D14B1C2" w:rsidR="008A30B4" w:rsidRDefault="008A30B4" w:rsidP="000D5E4E">
      <w:r>
        <w:t>Mitchel Roe</w:t>
      </w:r>
      <w:bookmarkStart w:id="0" w:name="_GoBack"/>
      <w:bookmarkEnd w:id="0"/>
    </w:p>
    <w:p w14:paraId="09FBFF3D" w14:textId="77777777" w:rsidR="00C831C1" w:rsidRDefault="00C831C1"/>
    <w:p w14:paraId="237B7D43" w14:textId="77777777" w:rsidR="00C831C1" w:rsidRDefault="00C831C1"/>
    <w:sectPr w:rsidR="00C831C1" w:rsidSect="00C831C1">
      <w:pgSz w:w="12240" w:h="15840"/>
      <w:pgMar w:top="900" w:right="1440" w:bottom="1440" w:left="1440" w:header="720" w:footer="720" w:gutter="0"/>
      <w:pgBorders w:offsetFrom="page">
        <w:top w:val="single" w:sz="12" w:space="24" w:color="385623" w:themeColor="accent6" w:themeShade="80"/>
        <w:left w:val="single" w:sz="12" w:space="24" w:color="385623" w:themeColor="accent6" w:themeShade="80"/>
        <w:bottom w:val="single" w:sz="12" w:space="24" w:color="385623" w:themeColor="accent6" w:themeShade="80"/>
        <w:right w:val="single" w:sz="12"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xMTYxMzAzMTcxMjBQ0lEKTi0uzszPAykwrgUAu1ShhywAAAA="/>
  </w:docVars>
  <w:rsids>
    <w:rsidRoot w:val="00C831C1"/>
    <w:rsid w:val="000B7B0C"/>
    <w:rsid w:val="000D5E4E"/>
    <w:rsid w:val="003349CE"/>
    <w:rsid w:val="00725715"/>
    <w:rsid w:val="008A30B4"/>
    <w:rsid w:val="00904632"/>
    <w:rsid w:val="0095769D"/>
    <w:rsid w:val="00990FE7"/>
    <w:rsid w:val="009B23B2"/>
    <w:rsid w:val="00A82F85"/>
    <w:rsid w:val="00AA1785"/>
    <w:rsid w:val="00B11C9D"/>
    <w:rsid w:val="00C831C1"/>
    <w:rsid w:val="00CF2D38"/>
    <w:rsid w:val="00D8029B"/>
    <w:rsid w:val="00E5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C45A"/>
  <w15:chartTrackingRefBased/>
  <w15:docId w15:val="{12CFB59D-5690-4A3A-AD05-1F01A16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Roe</dc:creator>
  <cp:keywords/>
  <dc:description/>
  <cp:lastModifiedBy>Mitchel Roe</cp:lastModifiedBy>
  <cp:revision>2</cp:revision>
  <dcterms:created xsi:type="dcterms:W3CDTF">2018-05-11T07:02:00Z</dcterms:created>
  <dcterms:modified xsi:type="dcterms:W3CDTF">2018-05-11T07:02:00Z</dcterms:modified>
</cp:coreProperties>
</file>