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9E" w:rsidRDefault="0062479E" w:rsidP="0062479E">
      <w:pPr>
        <w:spacing w:line="240" w:lineRule="auto"/>
        <w:ind w:left="0" w:hanging="2"/>
        <w:rPr>
          <w:rFonts w:ascii="Georgia" w:hAnsi="Georgia"/>
        </w:rPr>
      </w:pPr>
      <w:r>
        <w:rPr>
          <w:rFonts w:ascii="Georgia" w:hAnsi="Georgia"/>
        </w:rPr>
        <w:t>To Whom It May Concern,</w:t>
      </w:r>
    </w:p>
    <w:p w:rsidR="0062479E" w:rsidRDefault="0062479E" w:rsidP="0062479E">
      <w:pPr>
        <w:spacing w:line="240" w:lineRule="auto"/>
        <w:ind w:left="0" w:hanging="2"/>
        <w:rPr>
          <w:rFonts w:ascii="Georgia" w:hAnsi="Georgia"/>
        </w:rPr>
      </w:pPr>
    </w:p>
    <w:p w:rsidR="0062479E" w:rsidRDefault="0062479E" w:rsidP="0062479E">
      <w:pPr>
        <w:spacing w:line="240" w:lineRule="auto"/>
        <w:ind w:left="0" w:hanging="2"/>
        <w:rPr>
          <w:rFonts w:ascii="Georgia" w:hAnsi="Georgia"/>
        </w:rPr>
      </w:pPr>
      <w:r>
        <w:rPr>
          <w:rFonts w:ascii="Georgia" w:hAnsi="Georgia"/>
        </w:rPr>
        <w:t>When I saw the available opportunity as a Final Assembler at your company, I almost passed it over. I am a mechanic by trade and was looking for something more along those lines. It was only after looking at what your company did and stood for that I instantly knew that this was the place for me!</w:t>
      </w:r>
    </w:p>
    <w:p w:rsidR="0062479E" w:rsidRDefault="0062479E" w:rsidP="0062479E">
      <w:pPr>
        <w:spacing w:line="240" w:lineRule="auto"/>
        <w:ind w:left="0" w:hanging="2"/>
        <w:rPr>
          <w:rFonts w:ascii="Georgia" w:hAnsi="Georgia"/>
        </w:rPr>
      </w:pPr>
    </w:p>
    <w:p w:rsidR="0062479E" w:rsidRDefault="0062479E" w:rsidP="0062479E">
      <w:pPr>
        <w:spacing w:line="240" w:lineRule="auto"/>
        <w:ind w:left="0" w:hanging="2"/>
        <w:rPr>
          <w:rFonts w:ascii="Georgia" w:hAnsi="Georgia"/>
        </w:rPr>
      </w:pPr>
      <w:r>
        <w:rPr>
          <w:rFonts w:ascii="Georgia" w:hAnsi="Georgia"/>
        </w:rPr>
        <w:t>I am a veteran who served 6 honorable years in the Navy as an Engineman. I worked my way up through the ranks and was eventually placed in charge of one of our Diesel spaces. I have also been awarded the Navy and Marine Corps Achievement Medal for my roles in leadership. As a veteran, I have a special place in my heart for not only the military, but also for first responders. The risks that they take every day as they selflessly put on their uniform can never be appreciated enough. It is my goal and desire to honor and help these people in any way that I can.</w:t>
      </w:r>
    </w:p>
    <w:p w:rsidR="0062479E" w:rsidRDefault="0062479E" w:rsidP="0062479E">
      <w:pPr>
        <w:spacing w:line="240" w:lineRule="auto"/>
        <w:ind w:left="0" w:hanging="2"/>
        <w:rPr>
          <w:rFonts w:ascii="Georgia" w:hAnsi="Georgia"/>
        </w:rPr>
      </w:pPr>
    </w:p>
    <w:p w:rsidR="0062479E" w:rsidRDefault="0062479E" w:rsidP="0062479E">
      <w:pPr>
        <w:spacing w:line="240" w:lineRule="auto"/>
        <w:ind w:left="0" w:hanging="2"/>
        <w:rPr>
          <w:rFonts w:ascii="Georgia" w:hAnsi="Georgia"/>
        </w:rPr>
      </w:pPr>
      <w:r>
        <w:rPr>
          <w:rFonts w:ascii="Georgia" w:hAnsi="Georgia"/>
        </w:rPr>
        <w:t>I am a family man. I have been married to my beautiful wife for eleven years and have been blessed with three wonderful children. God has blessed us in such a way that my wife has been able to stay at home with our children and for my salary to provide enough income for us. It is my intention to keep things that way. That is why I am looking now for employment. I will graduate from college on May 17</w:t>
      </w:r>
      <w:r w:rsidRPr="00EB1996">
        <w:rPr>
          <w:rFonts w:ascii="Georgia" w:hAnsi="Georgia"/>
          <w:vertAlign w:val="superscript"/>
        </w:rPr>
        <w:t>th</w:t>
      </w:r>
      <w:r>
        <w:rPr>
          <w:rFonts w:ascii="Georgia" w:hAnsi="Georgia"/>
        </w:rPr>
        <w:t xml:space="preserve"> and will be relocating to the area by the end of the month. It is my aim to find and secure employment to help provide a smooth transition for my family.</w:t>
      </w:r>
    </w:p>
    <w:p w:rsidR="0062479E" w:rsidRDefault="0062479E" w:rsidP="0062479E">
      <w:pPr>
        <w:spacing w:line="240" w:lineRule="auto"/>
        <w:ind w:left="0" w:hanging="2"/>
        <w:rPr>
          <w:rFonts w:ascii="Georgia" w:hAnsi="Georgia"/>
        </w:rPr>
      </w:pPr>
    </w:p>
    <w:p w:rsidR="0062479E" w:rsidRDefault="0062479E" w:rsidP="0062479E">
      <w:pPr>
        <w:spacing w:line="240" w:lineRule="auto"/>
        <w:ind w:left="0" w:hanging="2"/>
        <w:rPr>
          <w:rFonts w:ascii="Georgia" w:hAnsi="Georgia"/>
        </w:rPr>
      </w:pPr>
      <w:r>
        <w:rPr>
          <w:rFonts w:ascii="Georgia" w:hAnsi="Georgia"/>
        </w:rPr>
        <w:t>I hope that you will seriously consider me for this position. I am reliable, punctual, loyal, and a quick learner. I take pride in the quality of my work and am a team player. I look forward to hearing back from you in the near future!</w:t>
      </w:r>
    </w:p>
    <w:p w:rsidR="0062479E" w:rsidRDefault="0062479E" w:rsidP="0062479E">
      <w:pPr>
        <w:spacing w:line="240" w:lineRule="auto"/>
        <w:ind w:left="0" w:hanging="2"/>
        <w:rPr>
          <w:rFonts w:ascii="Georgia" w:hAnsi="Georgia"/>
        </w:rPr>
      </w:pPr>
    </w:p>
    <w:p w:rsidR="0062479E" w:rsidRDefault="0062479E" w:rsidP="0062479E">
      <w:pPr>
        <w:spacing w:line="240" w:lineRule="auto"/>
        <w:ind w:left="0" w:hanging="2"/>
        <w:rPr>
          <w:rFonts w:ascii="Georgia" w:hAnsi="Georgia"/>
        </w:rPr>
      </w:pPr>
      <w:r>
        <w:rPr>
          <w:rFonts w:ascii="Georgia" w:hAnsi="Georgia"/>
        </w:rPr>
        <w:t>Sincerely,</w:t>
      </w:r>
    </w:p>
    <w:p w:rsidR="0062479E" w:rsidRDefault="0062479E" w:rsidP="0062479E">
      <w:pPr>
        <w:spacing w:line="240" w:lineRule="auto"/>
        <w:ind w:left="0" w:hanging="2"/>
        <w:rPr>
          <w:rFonts w:ascii="Georgia" w:hAnsi="Georgia"/>
        </w:rPr>
      </w:pPr>
      <w:r>
        <w:rPr>
          <w:rFonts w:ascii="Georgia" w:hAnsi="Georgia"/>
        </w:rPr>
        <w:t>Andrew Fix</w:t>
      </w:r>
    </w:p>
    <w:p w:rsidR="0062479E" w:rsidRDefault="0062479E" w:rsidP="0062479E">
      <w:pPr>
        <w:spacing w:line="240" w:lineRule="auto"/>
        <w:ind w:left="0" w:hanging="2"/>
        <w:rPr>
          <w:rFonts w:ascii="Georgia" w:hAnsi="Georgia"/>
        </w:rPr>
      </w:pPr>
      <w:hyperlink r:id="rId8" w:history="1">
        <w:r w:rsidRPr="00067F1A">
          <w:rPr>
            <w:rStyle w:val="Hyperlink"/>
            <w:rFonts w:ascii="Georgia" w:hAnsi="Georgia"/>
          </w:rPr>
          <w:t>Afix49@gmail.com</w:t>
        </w:r>
      </w:hyperlink>
    </w:p>
    <w:p w:rsidR="0062479E" w:rsidRDefault="0062479E" w:rsidP="0062479E">
      <w:pPr>
        <w:suppressAutoHyphens w:val="0"/>
        <w:spacing w:line="240" w:lineRule="auto"/>
        <w:ind w:leftChars="0" w:left="0" w:firstLineChars="0" w:firstLine="0"/>
        <w:textDirection w:val="lrTb"/>
        <w:textAlignment w:val="auto"/>
        <w:outlineLvl w:val="9"/>
        <w:rPr>
          <w:rFonts w:ascii="Georgia" w:eastAsia="Georgia" w:hAnsi="Georgia" w:cs="Georgia"/>
          <w:b/>
          <w:sz w:val="20"/>
          <w:szCs w:val="20"/>
        </w:rPr>
      </w:pPr>
      <w:r>
        <w:rPr>
          <w:rFonts w:ascii="Georgia" w:hAnsi="Georgia"/>
        </w:rPr>
        <w:t>512-864-5846</w:t>
      </w:r>
      <w:r>
        <w:rPr>
          <w:rFonts w:ascii="Georgia" w:eastAsia="Georgia" w:hAnsi="Georgia" w:cs="Georgia"/>
          <w:sz w:val="20"/>
          <w:szCs w:val="20"/>
        </w:rPr>
        <w:br w:type="page"/>
      </w:r>
      <w:bookmarkStart w:id="0" w:name="_GoBack"/>
      <w:bookmarkEnd w:id="0"/>
    </w:p>
    <w:p w:rsidR="00743D5A" w:rsidRDefault="00AE5104">
      <w:pPr>
        <w:pStyle w:val="Title"/>
        <w:tabs>
          <w:tab w:val="left" w:pos="0"/>
        </w:tabs>
        <w:ind w:left="0" w:hanging="2"/>
        <w:rPr>
          <w:rFonts w:ascii="Georgia" w:eastAsia="Georgia" w:hAnsi="Georgia" w:cs="Georgia"/>
          <w:sz w:val="20"/>
          <w:szCs w:val="20"/>
        </w:rPr>
      </w:pPr>
      <w:r>
        <w:rPr>
          <w:rFonts w:ascii="Georgia" w:eastAsia="Georgia" w:hAnsi="Georgia" w:cs="Georgia"/>
          <w:sz w:val="20"/>
          <w:szCs w:val="20"/>
        </w:rPr>
        <w:lastRenderedPageBreak/>
        <w:t>ANDREW FIX</w:t>
      </w:r>
    </w:p>
    <w:p w:rsidR="00743D5A" w:rsidRDefault="00AE5104">
      <w:pPr>
        <w:tabs>
          <w:tab w:val="left" w:pos="0"/>
        </w:tabs>
        <w:ind w:left="0" w:hanging="2"/>
        <w:jc w:val="center"/>
        <w:rPr>
          <w:rFonts w:ascii="Georgia" w:eastAsia="Georgia" w:hAnsi="Georgia" w:cs="Georgia"/>
          <w:sz w:val="20"/>
          <w:szCs w:val="20"/>
        </w:rPr>
      </w:pPr>
      <w:r>
        <w:rPr>
          <w:rFonts w:ascii="Georgia" w:eastAsia="Georgia" w:hAnsi="Georgia" w:cs="Georgia"/>
          <w:sz w:val="20"/>
          <w:szCs w:val="20"/>
        </w:rPr>
        <w:t>4329 NW 21</w:t>
      </w:r>
      <w:r>
        <w:rPr>
          <w:rFonts w:ascii="Georgia" w:eastAsia="Georgia" w:hAnsi="Georgia" w:cs="Georgia"/>
          <w:sz w:val="20"/>
          <w:szCs w:val="20"/>
          <w:vertAlign w:val="superscript"/>
        </w:rPr>
        <w:t>st</w:t>
      </w:r>
      <w:r>
        <w:rPr>
          <w:rFonts w:ascii="Georgia" w:eastAsia="Georgia" w:hAnsi="Georgia" w:cs="Georgia"/>
          <w:sz w:val="20"/>
          <w:szCs w:val="20"/>
        </w:rPr>
        <w:t xml:space="preserve"> Street</w:t>
      </w:r>
    </w:p>
    <w:p w:rsidR="00743D5A" w:rsidRDefault="00AE5104">
      <w:pPr>
        <w:tabs>
          <w:tab w:val="left" w:pos="0"/>
        </w:tabs>
        <w:ind w:left="0" w:hanging="2"/>
        <w:jc w:val="center"/>
        <w:rPr>
          <w:rFonts w:ascii="Georgia" w:eastAsia="Georgia" w:hAnsi="Georgia" w:cs="Georgia"/>
          <w:sz w:val="20"/>
          <w:szCs w:val="20"/>
        </w:rPr>
      </w:pPr>
      <w:r>
        <w:rPr>
          <w:rFonts w:ascii="Georgia" w:eastAsia="Georgia" w:hAnsi="Georgia" w:cs="Georgia"/>
          <w:sz w:val="20"/>
          <w:szCs w:val="20"/>
        </w:rPr>
        <w:t>Oklahoma City, OK 73107</w:t>
      </w:r>
    </w:p>
    <w:p w:rsidR="00743D5A" w:rsidRDefault="00AE5104">
      <w:pPr>
        <w:tabs>
          <w:tab w:val="left" w:pos="0"/>
        </w:tabs>
        <w:ind w:left="0" w:hanging="2"/>
        <w:jc w:val="center"/>
        <w:rPr>
          <w:rFonts w:ascii="Georgia" w:eastAsia="Georgia" w:hAnsi="Georgia" w:cs="Georgia"/>
          <w:sz w:val="20"/>
          <w:szCs w:val="20"/>
        </w:rPr>
      </w:pPr>
      <w:r>
        <w:rPr>
          <w:rFonts w:ascii="Georgia" w:eastAsia="Georgia" w:hAnsi="Georgia" w:cs="Georgia"/>
          <w:sz w:val="20"/>
          <w:szCs w:val="20"/>
        </w:rPr>
        <w:t>(512)</w:t>
      </w:r>
      <w:r>
        <w:rPr>
          <w:rFonts w:ascii="Georgia" w:eastAsia="Georgia" w:hAnsi="Georgia" w:cs="Georgia"/>
          <w:sz w:val="10"/>
          <w:szCs w:val="10"/>
        </w:rPr>
        <w:t xml:space="preserve"> </w:t>
      </w:r>
      <w:r>
        <w:rPr>
          <w:rFonts w:ascii="Georgia" w:eastAsia="Georgia" w:hAnsi="Georgia" w:cs="Georgia"/>
          <w:sz w:val="20"/>
          <w:szCs w:val="20"/>
        </w:rPr>
        <w:t>864-5846</w:t>
      </w:r>
    </w:p>
    <w:p w:rsidR="00743D5A" w:rsidRDefault="00AE5104">
      <w:pPr>
        <w:tabs>
          <w:tab w:val="left" w:pos="0"/>
        </w:tabs>
        <w:ind w:left="0" w:hanging="2"/>
        <w:jc w:val="center"/>
        <w:rPr>
          <w:rFonts w:ascii="Georgia" w:eastAsia="Georgia" w:hAnsi="Georgia" w:cs="Georgia"/>
          <w:sz w:val="20"/>
          <w:szCs w:val="20"/>
        </w:rPr>
      </w:pPr>
      <w:r>
        <w:rPr>
          <w:rFonts w:ascii="Georgia" w:eastAsia="Georgia" w:hAnsi="Georgia" w:cs="Georgia"/>
          <w:sz w:val="20"/>
          <w:szCs w:val="20"/>
        </w:rPr>
        <w:t>afix49@gmail.com</w:t>
      </w:r>
    </w:p>
    <w:p w:rsidR="00743D5A" w:rsidRDefault="00743D5A">
      <w:pPr>
        <w:tabs>
          <w:tab w:val="left" w:pos="0"/>
          <w:tab w:val="left" w:pos="2040"/>
        </w:tabs>
        <w:ind w:left="0" w:hanging="2"/>
        <w:rPr>
          <w:rFonts w:ascii="Georgia" w:eastAsia="Georgia" w:hAnsi="Georgia" w:cs="Georgia"/>
          <w:sz w:val="20"/>
          <w:szCs w:val="20"/>
        </w:rPr>
      </w:pPr>
    </w:p>
    <w:p w:rsidR="00743D5A" w:rsidRDefault="00AE5104">
      <w:pPr>
        <w:pBdr>
          <w:top w:val="single" w:sz="6" w:space="1" w:color="000000"/>
          <w:bottom w:val="single" w:sz="4" w:space="1" w:color="999999"/>
        </w:pBdr>
        <w:tabs>
          <w:tab w:val="left" w:pos="180"/>
        </w:tabs>
        <w:spacing w:before="120" w:after="160"/>
        <w:ind w:left="0" w:hanging="2"/>
        <w:rPr>
          <w:rFonts w:ascii="Georgia" w:eastAsia="Georgia" w:hAnsi="Georgia" w:cs="Georgia"/>
          <w:sz w:val="20"/>
          <w:szCs w:val="20"/>
        </w:rPr>
      </w:pPr>
      <w:r>
        <w:rPr>
          <w:rFonts w:ascii="Georgia" w:eastAsia="Georgia" w:hAnsi="Georgia" w:cs="Georgia"/>
          <w:b/>
          <w:sz w:val="20"/>
          <w:szCs w:val="20"/>
        </w:rPr>
        <w:t>EDUCATION</w:t>
      </w:r>
    </w:p>
    <w:p w:rsidR="00743D5A" w:rsidRDefault="00AE5104">
      <w:pPr>
        <w:tabs>
          <w:tab w:val="left" w:pos="180"/>
          <w:tab w:val="left" w:pos="7380"/>
          <w:tab w:val="left" w:pos="7560"/>
        </w:tabs>
        <w:ind w:left="0" w:hanging="2"/>
        <w:rPr>
          <w:rFonts w:ascii="Georgia" w:eastAsia="Georgia" w:hAnsi="Georgia" w:cs="Georgia"/>
          <w:sz w:val="20"/>
          <w:szCs w:val="20"/>
        </w:rPr>
      </w:pPr>
      <w:r>
        <w:rPr>
          <w:rFonts w:ascii="Georgia" w:eastAsia="Georgia" w:hAnsi="Georgia" w:cs="Georgia"/>
          <w:b/>
          <w:sz w:val="20"/>
          <w:szCs w:val="20"/>
        </w:rPr>
        <w:t xml:space="preserve">Heartland Baptist Bible College </w:t>
      </w:r>
      <w:r>
        <w:rPr>
          <w:rFonts w:ascii="Georgia" w:eastAsia="Georgia" w:hAnsi="Georgia" w:cs="Georgia"/>
          <w:sz w:val="20"/>
          <w:szCs w:val="20"/>
        </w:rPr>
        <w:tab/>
      </w:r>
      <w:r>
        <w:rPr>
          <w:rFonts w:ascii="Georgia" w:eastAsia="Georgia" w:hAnsi="Georgia" w:cs="Georgia"/>
          <w:color w:val="808080"/>
          <w:sz w:val="20"/>
          <w:szCs w:val="20"/>
        </w:rPr>
        <w:t>Oklahoma City, OK</w:t>
      </w:r>
      <w:r>
        <w:rPr>
          <w:rFonts w:ascii="Georgia" w:eastAsia="Georgia" w:hAnsi="Georgia" w:cs="Georgia"/>
          <w:sz w:val="20"/>
          <w:szCs w:val="20"/>
        </w:rPr>
        <w:t xml:space="preserve"> </w:t>
      </w:r>
      <w:r>
        <w:rPr>
          <w:rFonts w:ascii="Georgia" w:eastAsia="Georgia" w:hAnsi="Georgia" w:cs="Georgia"/>
          <w:sz w:val="20"/>
          <w:szCs w:val="20"/>
        </w:rPr>
        <w:tab/>
      </w:r>
    </w:p>
    <w:p w:rsidR="00743D5A" w:rsidRDefault="00AE5104">
      <w:pPr>
        <w:tabs>
          <w:tab w:val="left" w:pos="180"/>
        </w:tabs>
        <w:ind w:left="0" w:hanging="2"/>
        <w:rPr>
          <w:rFonts w:ascii="Georgia" w:eastAsia="Georgia" w:hAnsi="Georgia" w:cs="Georgia"/>
          <w:sz w:val="20"/>
          <w:szCs w:val="20"/>
        </w:rPr>
      </w:pPr>
      <w:r>
        <w:rPr>
          <w:rFonts w:ascii="Georgia" w:eastAsia="Georgia" w:hAnsi="Georgia" w:cs="Georgia"/>
          <w:sz w:val="20"/>
          <w:szCs w:val="20"/>
        </w:rPr>
        <w:t>Biblical Studies (Pastoral), August 2014–Present</w:t>
      </w:r>
      <w:r>
        <w:rPr>
          <w:rFonts w:ascii="Georgia" w:eastAsia="Georgia" w:hAnsi="Georgia" w:cs="Georgia"/>
          <w:i/>
          <w:sz w:val="20"/>
          <w:szCs w:val="20"/>
        </w:rPr>
        <w:tab/>
      </w:r>
    </w:p>
    <w:p w:rsidR="00743D5A" w:rsidRDefault="00AE5104">
      <w:pPr>
        <w:numPr>
          <w:ilvl w:val="0"/>
          <w:numId w:val="1"/>
        </w:numPr>
        <w:tabs>
          <w:tab w:val="left" w:pos="0"/>
        </w:tabs>
        <w:ind w:left="0" w:hanging="2"/>
        <w:rPr>
          <w:sz w:val="20"/>
          <w:szCs w:val="20"/>
        </w:rPr>
      </w:pPr>
      <w:r>
        <w:rPr>
          <w:rFonts w:ascii="Georgia" w:eastAsia="Georgia" w:hAnsi="Georgia" w:cs="Georgia"/>
          <w:sz w:val="20"/>
          <w:szCs w:val="20"/>
        </w:rPr>
        <w:t xml:space="preserve">President’s List (4 semesters), 3.92 GPA </w:t>
      </w:r>
    </w:p>
    <w:p w:rsidR="00743D5A" w:rsidRDefault="00743D5A">
      <w:pPr>
        <w:tabs>
          <w:tab w:val="left" w:pos="180"/>
          <w:tab w:val="left" w:pos="7380"/>
        </w:tabs>
        <w:ind w:left="0" w:hanging="2"/>
        <w:rPr>
          <w:rFonts w:ascii="Georgia" w:eastAsia="Georgia" w:hAnsi="Georgia" w:cs="Georgia"/>
          <w:sz w:val="20"/>
          <w:szCs w:val="20"/>
        </w:rPr>
      </w:pP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b/>
          <w:sz w:val="20"/>
          <w:szCs w:val="20"/>
        </w:rPr>
        <w:t xml:space="preserve">University of Oklahoma </w:t>
      </w:r>
      <w:r>
        <w:rPr>
          <w:rFonts w:ascii="Georgia" w:eastAsia="Georgia" w:hAnsi="Georgia" w:cs="Georgia"/>
          <w:sz w:val="20"/>
          <w:szCs w:val="20"/>
        </w:rPr>
        <w:tab/>
      </w:r>
      <w:r>
        <w:rPr>
          <w:rFonts w:ascii="Georgia" w:eastAsia="Georgia" w:hAnsi="Georgia" w:cs="Georgia"/>
          <w:color w:val="808080"/>
          <w:sz w:val="20"/>
          <w:szCs w:val="20"/>
        </w:rPr>
        <w:t>Norman, OK</w:t>
      </w:r>
    </w:p>
    <w:p w:rsidR="00743D5A" w:rsidRDefault="00AE5104">
      <w:pPr>
        <w:tabs>
          <w:tab w:val="left" w:pos="180"/>
          <w:tab w:val="left" w:pos="7380"/>
        </w:tabs>
        <w:ind w:left="0" w:hanging="2"/>
        <w:rPr>
          <w:rFonts w:ascii="Georgia" w:eastAsia="Georgia" w:hAnsi="Georgia" w:cs="Georgia"/>
          <w:color w:val="808080"/>
          <w:sz w:val="20"/>
          <w:szCs w:val="20"/>
        </w:rPr>
      </w:pPr>
      <w:r>
        <w:rPr>
          <w:rFonts w:ascii="Georgia" w:eastAsia="Georgia" w:hAnsi="Georgia" w:cs="Georgia"/>
          <w:sz w:val="20"/>
          <w:szCs w:val="20"/>
        </w:rPr>
        <w:t xml:space="preserve">Studied History, </w:t>
      </w:r>
      <w:r>
        <w:rPr>
          <w:rFonts w:ascii="Georgia" w:eastAsia="Georgia" w:hAnsi="Georgia" w:cs="Georgia"/>
          <w:color w:val="333333"/>
          <w:sz w:val="20"/>
          <w:szCs w:val="20"/>
        </w:rPr>
        <w:t>August 2007–May 2009</w:t>
      </w:r>
    </w:p>
    <w:p w:rsidR="00743D5A" w:rsidRDefault="00743D5A">
      <w:pPr>
        <w:tabs>
          <w:tab w:val="left" w:pos="180"/>
        </w:tabs>
        <w:ind w:left="0" w:hanging="2"/>
        <w:rPr>
          <w:rFonts w:ascii="Georgia" w:eastAsia="Georgia" w:hAnsi="Georgia" w:cs="Georgia"/>
          <w:sz w:val="20"/>
          <w:szCs w:val="20"/>
        </w:rPr>
      </w:pPr>
    </w:p>
    <w:p w:rsidR="00743D5A" w:rsidRDefault="00AE5104">
      <w:pPr>
        <w:pBdr>
          <w:top w:val="single" w:sz="6" w:space="1" w:color="000000"/>
          <w:bottom w:val="single" w:sz="4" w:space="1" w:color="999999"/>
        </w:pBdr>
        <w:tabs>
          <w:tab w:val="left" w:pos="180"/>
        </w:tabs>
        <w:spacing w:before="120" w:after="160"/>
        <w:ind w:left="0" w:hanging="2"/>
        <w:rPr>
          <w:rFonts w:ascii="Georgia" w:eastAsia="Georgia" w:hAnsi="Georgia" w:cs="Georgia"/>
          <w:sz w:val="20"/>
          <w:szCs w:val="20"/>
        </w:rPr>
      </w:pPr>
      <w:r>
        <w:rPr>
          <w:rFonts w:ascii="Georgia" w:eastAsia="Georgia" w:hAnsi="Georgia" w:cs="Georgia"/>
          <w:b/>
          <w:sz w:val="20"/>
          <w:szCs w:val="20"/>
        </w:rPr>
        <w:t>PROFESSIONAL EXPERIENCE</w:t>
      </w:r>
    </w:p>
    <w:p w:rsidR="00743D5A" w:rsidRDefault="00AE5104">
      <w:pPr>
        <w:tabs>
          <w:tab w:val="left" w:pos="180"/>
          <w:tab w:val="left" w:pos="7380"/>
        </w:tabs>
        <w:ind w:left="0" w:hanging="2"/>
        <w:rPr>
          <w:rFonts w:ascii="Georgia" w:eastAsia="Georgia" w:hAnsi="Georgia" w:cs="Georgia"/>
          <w:sz w:val="20"/>
          <w:szCs w:val="20"/>
        </w:rPr>
      </w:pPr>
      <w:proofErr w:type="spellStart"/>
      <w:r>
        <w:rPr>
          <w:rFonts w:ascii="Georgia" w:eastAsia="Georgia" w:hAnsi="Georgia" w:cs="Georgia"/>
          <w:b/>
          <w:sz w:val="20"/>
          <w:szCs w:val="20"/>
        </w:rPr>
        <w:t>Dolese</w:t>
      </w:r>
      <w:proofErr w:type="spellEnd"/>
      <w:r>
        <w:rPr>
          <w:rFonts w:ascii="Georgia" w:eastAsia="Georgia" w:hAnsi="Georgia" w:cs="Georgia"/>
          <w:b/>
          <w:sz w:val="20"/>
          <w:szCs w:val="20"/>
        </w:rPr>
        <w:t xml:space="preserve"> Bros. Co. </w:t>
      </w:r>
      <w:r>
        <w:rPr>
          <w:rFonts w:ascii="Georgia" w:eastAsia="Georgia" w:hAnsi="Georgia" w:cs="Georgia"/>
          <w:sz w:val="20"/>
          <w:szCs w:val="20"/>
        </w:rPr>
        <w:tab/>
      </w:r>
      <w:r>
        <w:rPr>
          <w:rFonts w:ascii="Georgia" w:eastAsia="Georgia" w:hAnsi="Georgia" w:cs="Georgia"/>
          <w:color w:val="808080"/>
          <w:sz w:val="20"/>
          <w:szCs w:val="20"/>
        </w:rPr>
        <w:t>Oklahoma City, OK</w:t>
      </w:r>
    </w:p>
    <w:p w:rsidR="00743D5A" w:rsidRDefault="00AE5104">
      <w:pPr>
        <w:tabs>
          <w:tab w:val="left" w:pos="0"/>
          <w:tab w:val="left" w:pos="7380"/>
        </w:tabs>
        <w:ind w:left="0" w:hanging="2"/>
        <w:rPr>
          <w:rFonts w:ascii="Georgia" w:eastAsia="Georgia" w:hAnsi="Georgia" w:cs="Georgia"/>
          <w:color w:val="808080"/>
          <w:sz w:val="20"/>
          <w:szCs w:val="20"/>
        </w:rPr>
      </w:pPr>
      <w:r>
        <w:rPr>
          <w:rFonts w:ascii="Georgia" w:eastAsia="Georgia" w:hAnsi="Georgia" w:cs="Georgia"/>
          <w:i/>
          <w:sz w:val="20"/>
          <w:szCs w:val="20"/>
        </w:rPr>
        <w:t>Mechanic 2</w:t>
      </w:r>
      <w:r>
        <w:rPr>
          <w:rFonts w:ascii="Georgia" w:eastAsia="Georgia" w:hAnsi="Georgia" w:cs="Georgia"/>
          <w:i/>
          <w:sz w:val="20"/>
          <w:szCs w:val="20"/>
        </w:rPr>
        <w:tab/>
      </w:r>
      <w:r>
        <w:rPr>
          <w:rFonts w:ascii="Georgia" w:eastAsia="Georgia" w:hAnsi="Georgia" w:cs="Georgia"/>
          <w:color w:val="808080"/>
          <w:sz w:val="20"/>
          <w:szCs w:val="20"/>
        </w:rPr>
        <w:t>Sep 2016–Present</w:t>
      </w: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sz w:val="20"/>
          <w:szCs w:val="20"/>
        </w:rPr>
        <w:t xml:space="preserve">Maintained and serviced fleet of 38 tractors and 40 trailers. </w:t>
      </w:r>
      <w:r w:rsidR="00923BAD">
        <w:rPr>
          <w:rFonts w:ascii="Georgia" w:eastAsia="Georgia" w:hAnsi="Georgia" w:cs="Georgia"/>
          <w:sz w:val="20"/>
          <w:szCs w:val="20"/>
        </w:rPr>
        <w:t>Performed preventative maintenance on fleet by keeping up with oil/filter changes and regular grease jobs</w:t>
      </w:r>
      <w:r>
        <w:rPr>
          <w:rFonts w:ascii="Georgia" w:eastAsia="Georgia" w:hAnsi="Georgia" w:cs="Georgia"/>
          <w:sz w:val="20"/>
          <w:szCs w:val="20"/>
        </w:rPr>
        <w:t>. Trained other employees on the pre-trip portion of the CDL exam.</w:t>
      </w:r>
    </w:p>
    <w:p w:rsidR="00743D5A" w:rsidRDefault="00743D5A">
      <w:pPr>
        <w:tabs>
          <w:tab w:val="left" w:pos="180"/>
          <w:tab w:val="left" w:pos="7380"/>
        </w:tabs>
        <w:ind w:left="0" w:hanging="2"/>
        <w:rPr>
          <w:rFonts w:ascii="Georgia" w:eastAsia="Georgia" w:hAnsi="Georgia" w:cs="Georgia"/>
          <w:sz w:val="20"/>
          <w:szCs w:val="20"/>
        </w:rPr>
      </w:pPr>
    </w:p>
    <w:p w:rsidR="00743D5A" w:rsidRDefault="00AE5104">
      <w:pPr>
        <w:tabs>
          <w:tab w:val="left" w:pos="180"/>
          <w:tab w:val="left" w:pos="7380"/>
        </w:tabs>
        <w:ind w:left="0" w:hanging="2"/>
        <w:rPr>
          <w:rFonts w:ascii="Georgia" w:eastAsia="Georgia" w:hAnsi="Georgia" w:cs="Georgia"/>
          <w:sz w:val="20"/>
          <w:szCs w:val="20"/>
        </w:rPr>
      </w:pPr>
      <w:proofErr w:type="spellStart"/>
      <w:r>
        <w:rPr>
          <w:rFonts w:ascii="Georgia" w:eastAsia="Georgia" w:hAnsi="Georgia" w:cs="Georgia"/>
          <w:b/>
          <w:sz w:val="20"/>
          <w:szCs w:val="20"/>
        </w:rPr>
        <w:t>Kimray</w:t>
      </w:r>
      <w:proofErr w:type="spellEnd"/>
      <w:r>
        <w:rPr>
          <w:rFonts w:ascii="Georgia" w:eastAsia="Georgia" w:hAnsi="Georgia" w:cs="Georgia"/>
          <w:b/>
          <w:sz w:val="20"/>
          <w:szCs w:val="20"/>
        </w:rPr>
        <w:t xml:space="preserve">, Inc. </w:t>
      </w:r>
      <w:r>
        <w:rPr>
          <w:rFonts w:ascii="Georgia" w:eastAsia="Georgia" w:hAnsi="Georgia" w:cs="Georgia"/>
          <w:sz w:val="20"/>
          <w:szCs w:val="20"/>
        </w:rPr>
        <w:tab/>
      </w:r>
      <w:r>
        <w:rPr>
          <w:rFonts w:ascii="Georgia" w:eastAsia="Georgia" w:hAnsi="Georgia" w:cs="Georgia"/>
          <w:color w:val="808080"/>
          <w:sz w:val="20"/>
          <w:szCs w:val="20"/>
        </w:rPr>
        <w:t>Oklahoma City, OK</w:t>
      </w:r>
    </w:p>
    <w:p w:rsidR="00743D5A" w:rsidRDefault="00AE5104">
      <w:pPr>
        <w:tabs>
          <w:tab w:val="left" w:pos="0"/>
          <w:tab w:val="left" w:pos="7380"/>
        </w:tabs>
        <w:ind w:left="0" w:hanging="2"/>
        <w:rPr>
          <w:rFonts w:ascii="Georgia" w:eastAsia="Georgia" w:hAnsi="Georgia" w:cs="Georgia"/>
          <w:color w:val="808080"/>
          <w:sz w:val="20"/>
          <w:szCs w:val="20"/>
        </w:rPr>
      </w:pPr>
      <w:r>
        <w:rPr>
          <w:rFonts w:ascii="Georgia" w:eastAsia="Georgia" w:hAnsi="Georgia" w:cs="Georgia"/>
          <w:i/>
          <w:sz w:val="20"/>
          <w:szCs w:val="20"/>
        </w:rPr>
        <w:t>Quality Technician</w:t>
      </w:r>
      <w:r>
        <w:rPr>
          <w:rFonts w:ascii="Georgia" w:eastAsia="Georgia" w:hAnsi="Georgia" w:cs="Georgia"/>
          <w:i/>
          <w:sz w:val="20"/>
          <w:szCs w:val="20"/>
        </w:rPr>
        <w:tab/>
      </w:r>
      <w:r>
        <w:rPr>
          <w:rFonts w:ascii="Georgia" w:eastAsia="Georgia" w:hAnsi="Georgia" w:cs="Georgia"/>
          <w:color w:val="808080"/>
          <w:sz w:val="20"/>
          <w:szCs w:val="20"/>
        </w:rPr>
        <w:t>Jun 2014–Aug 2016</w:t>
      </w:r>
    </w:p>
    <w:p w:rsidR="00743D5A" w:rsidRDefault="00AE5104">
      <w:pPr>
        <w:tabs>
          <w:tab w:val="left" w:pos="180"/>
        </w:tabs>
        <w:ind w:left="0" w:hanging="2"/>
        <w:rPr>
          <w:rFonts w:ascii="Georgia" w:eastAsia="Georgia" w:hAnsi="Georgia" w:cs="Georgia"/>
          <w:sz w:val="20"/>
          <w:szCs w:val="20"/>
        </w:rPr>
      </w:pPr>
      <w:r>
        <w:rPr>
          <w:rFonts w:ascii="Georgia" w:eastAsia="Georgia" w:hAnsi="Georgia" w:cs="Georgia"/>
          <w:sz w:val="20"/>
          <w:szCs w:val="20"/>
        </w:rPr>
        <w:t xml:space="preserve">Calibrated/repaired precision measuring instruments to ensure accurate readings were obtained. Maintained laboratory equipment calibrations and maintenance. Developed and implemented procedures to ensure compliance with international (ISO and API) standards. </w:t>
      </w:r>
    </w:p>
    <w:p w:rsidR="00743D5A" w:rsidRDefault="00743D5A">
      <w:pPr>
        <w:tabs>
          <w:tab w:val="left" w:pos="180"/>
        </w:tabs>
        <w:ind w:left="0" w:hanging="2"/>
        <w:rPr>
          <w:rFonts w:ascii="Georgia" w:eastAsia="Georgia" w:hAnsi="Georgia" w:cs="Georgia"/>
          <w:sz w:val="20"/>
          <w:szCs w:val="20"/>
        </w:rPr>
      </w:pP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b/>
          <w:sz w:val="20"/>
          <w:szCs w:val="20"/>
        </w:rPr>
        <w:t>Phillips 66</w:t>
      </w:r>
      <w:r>
        <w:rPr>
          <w:rFonts w:ascii="Georgia" w:eastAsia="Georgia" w:hAnsi="Georgia" w:cs="Georgia"/>
          <w:b/>
          <w:sz w:val="20"/>
          <w:szCs w:val="20"/>
        </w:rPr>
        <w:tab/>
      </w:r>
      <w:r>
        <w:rPr>
          <w:rFonts w:ascii="Georgia" w:eastAsia="Georgia" w:hAnsi="Georgia" w:cs="Georgia"/>
          <w:color w:val="808080"/>
          <w:sz w:val="20"/>
          <w:szCs w:val="20"/>
        </w:rPr>
        <w:t>Ferndale, WA</w:t>
      </w: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i/>
          <w:sz w:val="20"/>
          <w:szCs w:val="20"/>
        </w:rPr>
        <w:t>Operator</w:t>
      </w:r>
      <w:r>
        <w:rPr>
          <w:rFonts w:ascii="Georgia" w:eastAsia="Georgia" w:hAnsi="Georgia" w:cs="Georgia"/>
          <w:sz w:val="20"/>
          <w:szCs w:val="20"/>
        </w:rPr>
        <w:tab/>
      </w:r>
      <w:r>
        <w:rPr>
          <w:rFonts w:ascii="Georgia" w:eastAsia="Georgia" w:hAnsi="Georgia" w:cs="Georgia"/>
          <w:color w:val="808080"/>
          <w:sz w:val="20"/>
          <w:szCs w:val="20"/>
        </w:rPr>
        <w:t>Jun 2013–Jun 2014</w:t>
      </w:r>
    </w:p>
    <w:p w:rsidR="00743D5A" w:rsidRDefault="00AE5104">
      <w:pPr>
        <w:tabs>
          <w:tab w:val="left" w:pos="180"/>
        </w:tabs>
        <w:ind w:left="0" w:hanging="2"/>
        <w:rPr>
          <w:rFonts w:ascii="Georgia" w:eastAsia="Georgia" w:hAnsi="Georgia" w:cs="Georgia"/>
          <w:sz w:val="20"/>
          <w:szCs w:val="20"/>
        </w:rPr>
      </w:pPr>
      <w:r>
        <w:rPr>
          <w:rFonts w:ascii="Georgia" w:eastAsia="Georgia" w:hAnsi="Georgia" w:cs="Georgia"/>
          <w:sz w:val="20"/>
          <w:szCs w:val="20"/>
        </w:rPr>
        <w:t xml:space="preserve">Ensured the safe and proper operation of the refinery’s Fluidized Catalyst Converter (FCC) unit. Prevented unit shutdowns caused by various unit upsets and other unit emergencies. Trained in industrial firefighting as a member of the refinery’s fire department. </w:t>
      </w:r>
    </w:p>
    <w:p w:rsidR="00743D5A" w:rsidRDefault="00743D5A">
      <w:pPr>
        <w:tabs>
          <w:tab w:val="left" w:pos="180"/>
        </w:tabs>
        <w:ind w:left="0" w:hanging="2"/>
        <w:rPr>
          <w:rFonts w:ascii="Georgia" w:eastAsia="Georgia" w:hAnsi="Georgia" w:cs="Georgia"/>
          <w:sz w:val="20"/>
          <w:szCs w:val="20"/>
        </w:rPr>
      </w:pP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b/>
          <w:sz w:val="20"/>
          <w:szCs w:val="20"/>
        </w:rPr>
        <w:t>St. Joseph Hospital</w:t>
      </w:r>
      <w:r>
        <w:rPr>
          <w:rFonts w:ascii="Georgia" w:eastAsia="Georgia" w:hAnsi="Georgia" w:cs="Georgia"/>
          <w:b/>
          <w:sz w:val="20"/>
          <w:szCs w:val="20"/>
        </w:rPr>
        <w:tab/>
      </w:r>
      <w:r>
        <w:rPr>
          <w:rFonts w:ascii="Georgia" w:eastAsia="Georgia" w:hAnsi="Georgia" w:cs="Georgia"/>
          <w:color w:val="808080"/>
          <w:sz w:val="20"/>
          <w:szCs w:val="20"/>
        </w:rPr>
        <w:t>Bellingham, WA</w:t>
      </w: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i/>
          <w:sz w:val="20"/>
          <w:szCs w:val="20"/>
        </w:rPr>
        <w:t>Security Officer (On-call)</w:t>
      </w:r>
      <w:r>
        <w:rPr>
          <w:rFonts w:ascii="Georgia" w:eastAsia="Georgia" w:hAnsi="Georgia" w:cs="Georgia"/>
          <w:sz w:val="20"/>
          <w:szCs w:val="20"/>
        </w:rPr>
        <w:tab/>
      </w:r>
      <w:r>
        <w:rPr>
          <w:rFonts w:ascii="Georgia" w:eastAsia="Georgia" w:hAnsi="Georgia" w:cs="Georgia"/>
          <w:color w:val="808080"/>
          <w:sz w:val="20"/>
          <w:szCs w:val="20"/>
        </w:rPr>
        <w:t>Jun 2012–Jun 2013</w:t>
      </w:r>
    </w:p>
    <w:p w:rsidR="00743D5A" w:rsidRDefault="00AE5104">
      <w:pPr>
        <w:tabs>
          <w:tab w:val="left" w:pos="180"/>
        </w:tabs>
        <w:ind w:left="0" w:hanging="2"/>
        <w:rPr>
          <w:rFonts w:ascii="Georgia" w:eastAsia="Georgia" w:hAnsi="Georgia" w:cs="Georgia"/>
          <w:sz w:val="20"/>
          <w:szCs w:val="20"/>
        </w:rPr>
      </w:pPr>
      <w:r>
        <w:rPr>
          <w:rFonts w:ascii="Georgia" w:eastAsia="Georgia" w:hAnsi="Georgia" w:cs="Georgia"/>
          <w:sz w:val="20"/>
          <w:szCs w:val="20"/>
        </w:rPr>
        <w:t xml:space="preserve">Maintained and monitored lost and found. Provided visitors and hospital staff with escorts to their vehicles at night. Facilitated the conduction of monthly fire drills. Provided emergency life-saving and protection response when applicable. </w:t>
      </w:r>
    </w:p>
    <w:p w:rsidR="00743D5A" w:rsidRDefault="00743D5A">
      <w:pPr>
        <w:tabs>
          <w:tab w:val="left" w:pos="180"/>
        </w:tabs>
        <w:ind w:left="0" w:hanging="2"/>
        <w:rPr>
          <w:rFonts w:ascii="Georgia" w:eastAsia="Georgia" w:hAnsi="Georgia" w:cs="Georgia"/>
          <w:sz w:val="20"/>
          <w:szCs w:val="20"/>
        </w:rPr>
      </w:pP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b/>
          <w:sz w:val="20"/>
          <w:szCs w:val="20"/>
        </w:rPr>
        <w:t>United States Navy</w:t>
      </w:r>
      <w:r>
        <w:rPr>
          <w:rFonts w:ascii="Georgia" w:eastAsia="Georgia" w:hAnsi="Georgia" w:cs="Georgia"/>
          <w:sz w:val="20"/>
          <w:szCs w:val="20"/>
        </w:rPr>
        <w:tab/>
      </w:r>
      <w:r>
        <w:rPr>
          <w:rFonts w:ascii="Georgia" w:eastAsia="Georgia" w:hAnsi="Georgia" w:cs="Georgia"/>
          <w:color w:val="808080"/>
          <w:sz w:val="20"/>
          <w:szCs w:val="20"/>
        </w:rPr>
        <w:t>Everett, WA</w:t>
      </w:r>
    </w:p>
    <w:p w:rsidR="00743D5A" w:rsidRDefault="00AE5104">
      <w:pPr>
        <w:tabs>
          <w:tab w:val="left" w:pos="180"/>
          <w:tab w:val="left" w:pos="7380"/>
        </w:tabs>
        <w:ind w:left="0" w:hanging="2"/>
        <w:rPr>
          <w:rFonts w:ascii="Georgia" w:eastAsia="Georgia" w:hAnsi="Georgia" w:cs="Georgia"/>
          <w:sz w:val="20"/>
          <w:szCs w:val="20"/>
        </w:rPr>
      </w:pPr>
      <w:r>
        <w:rPr>
          <w:rFonts w:ascii="Georgia" w:eastAsia="Georgia" w:hAnsi="Georgia" w:cs="Georgia"/>
          <w:i/>
          <w:sz w:val="20"/>
          <w:szCs w:val="20"/>
        </w:rPr>
        <w:t>Petty Officer 2</w:t>
      </w:r>
      <w:r>
        <w:rPr>
          <w:rFonts w:ascii="Georgia" w:eastAsia="Georgia" w:hAnsi="Georgia" w:cs="Georgia"/>
          <w:i/>
          <w:sz w:val="20"/>
          <w:szCs w:val="20"/>
          <w:vertAlign w:val="superscript"/>
        </w:rPr>
        <w:t>nd</w:t>
      </w:r>
      <w:r>
        <w:rPr>
          <w:rFonts w:ascii="Georgia" w:eastAsia="Georgia" w:hAnsi="Georgia" w:cs="Georgia"/>
          <w:i/>
          <w:sz w:val="20"/>
          <w:szCs w:val="20"/>
        </w:rPr>
        <w:t xml:space="preserve"> Class (EN2 SW/AW)</w:t>
      </w:r>
      <w:r>
        <w:rPr>
          <w:rFonts w:ascii="Georgia" w:eastAsia="Georgia" w:hAnsi="Georgia" w:cs="Georgia"/>
          <w:sz w:val="20"/>
          <w:szCs w:val="20"/>
        </w:rPr>
        <w:tab/>
      </w:r>
      <w:r>
        <w:rPr>
          <w:rFonts w:ascii="Georgia" w:eastAsia="Georgia" w:hAnsi="Georgia" w:cs="Georgia"/>
          <w:color w:val="808080"/>
          <w:sz w:val="20"/>
          <w:szCs w:val="20"/>
        </w:rPr>
        <w:t>Jun 2006–Jun 2012</w:t>
      </w:r>
    </w:p>
    <w:p w:rsidR="00743D5A" w:rsidRDefault="00AE5104">
      <w:pPr>
        <w:tabs>
          <w:tab w:val="left" w:pos="180"/>
        </w:tabs>
        <w:ind w:left="0" w:hanging="2"/>
        <w:rPr>
          <w:rFonts w:ascii="Georgia" w:eastAsia="Georgia" w:hAnsi="Georgia" w:cs="Georgia"/>
          <w:sz w:val="20"/>
          <w:szCs w:val="20"/>
        </w:rPr>
      </w:pPr>
      <w:r>
        <w:rPr>
          <w:rFonts w:ascii="Georgia" w:eastAsia="Georgia" w:hAnsi="Georgia" w:cs="Georgia"/>
          <w:sz w:val="20"/>
          <w:szCs w:val="20"/>
        </w:rPr>
        <w:t xml:space="preserve">Managed and led 30+ patrolmen in the physical defense and security of the ship. Responsible for overseeing operations and maintenance in the ship’s aft Emergency Diesel Generators compartment. Tasked with supervising operations on the ship’s Mess Decks. </w:t>
      </w:r>
    </w:p>
    <w:p w:rsidR="00743D5A" w:rsidRDefault="00743D5A">
      <w:pPr>
        <w:tabs>
          <w:tab w:val="left" w:pos="180"/>
        </w:tabs>
        <w:spacing w:line="240" w:lineRule="auto"/>
        <w:ind w:left="0" w:hanging="2"/>
        <w:rPr>
          <w:rFonts w:ascii="Georgia" w:eastAsia="Georgia" w:hAnsi="Georgia" w:cs="Georgia"/>
          <w:sz w:val="20"/>
          <w:szCs w:val="20"/>
        </w:rPr>
      </w:pPr>
    </w:p>
    <w:p w:rsidR="00743D5A" w:rsidRDefault="00AE5104">
      <w:pPr>
        <w:pBdr>
          <w:top w:val="single" w:sz="6" w:space="1" w:color="000000"/>
          <w:bottom w:val="single" w:sz="4" w:space="1" w:color="999999"/>
        </w:pBdr>
        <w:tabs>
          <w:tab w:val="left" w:pos="180"/>
        </w:tabs>
        <w:spacing w:before="120" w:after="160"/>
        <w:ind w:left="0" w:hanging="2"/>
        <w:rPr>
          <w:rFonts w:ascii="Georgia" w:eastAsia="Georgia" w:hAnsi="Georgia" w:cs="Georgia"/>
          <w:sz w:val="20"/>
          <w:szCs w:val="20"/>
        </w:rPr>
      </w:pPr>
      <w:r>
        <w:rPr>
          <w:rFonts w:ascii="Georgia" w:eastAsia="Georgia" w:hAnsi="Georgia" w:cs="Georgia"/>
          <w:b/>
          <w:sz w:val="20"/>
          <w:szCs w:val="20"/>
        </w:rPr>
        <w:t>SKILLS AND CERTIFICATIONS</w:t>
      </w:r>
    </w:p>
    <w:p w:rsidR="00743D5A" w:rsidRPr="0003656C" w:rsidRDefault="00AE5104">
      <w:pPr>
        <w:numPr>
          <w:ilvl w:val="0"/>
          <w:numId w:val="2"/>
        </w:numPr>
        <w:tabs>
          <w:tab w:val="left" w:pos="0"/>
        </w:tabs>
        <w:ind w:left="0" w:hanging="2"/>
      </w:pPr>
      <w:r>
        <w:rPr>
          <w:rFonts w:ascii="Georgia" w:eastAsia="Georgia" w:hAnsi="Georgia" w:cs="Georgia"/>
          <w:sz w:val="20"/>
          <w:szCs w:val="20"/>
        </w:rPr>
        <w:t>Class A CDL (Passenger Endorsement)</w:t>
      </w:r>
      <w:r w:rsidR="0003656C">
        <w:rPr>
          <w:rFonts w:ascii="Georgia" w:eastAsia="Georgia" w:hAnsi="Georgia" w:cs="Georgia"/>
          <w:sz w:val="20"/>
          <w:szCs w:val="20"/>
        </w:rPr>
        <w:t xml:space="preserve"> with ability to obtain more endorsements</w:t>
      </w:r>
    </w:p>
    <w:p w:rsidR="0003656C" w:rsidRDefault="0003656C">
      <w:pPr>
        <w:numPr>
          <w:ilvl w:val="0"/>
          <w:numId w:val="2"/>
        </w:numPr>
        <w:tabs>
          <w:tab w:val="left" w:pos="0"/>
        </w:tabs>
        <w:ind w:left="0" w:hanging="2"/>
      </w:pPr>
      <w:r>
        <w:rPr>
          <w:rFonts w:ascii="Georgia" w:eastAsia="Georgia" w:hAnsi="Georgia" w:cs="Georgia"/>
          <w:sz w:val="20"/>
          <w:szCs w:val="20"/>
        </w:rPr>
        <w:t>Strong mechanical aptitude and have my own tools</w:t>
      </w:r>
    </w:p>
    <w:p w:rsidR="00743D5A" w:rsidRDefault="00AE5104">
      <w:pPr>
        <w:numPr>
          <w:ilvl w:val="0"/>
          <w:numId w:val="2"/>
        </w:numPr>
        <w:tabs>
          <w:tab w:val="left" w:pos="0"/>
        </w:tabs>
        <w:ind w:left="0" w:hanging="2"/>
        <w:rPr>
          <w:rFonts w:ascii="Georgia" w:eastAsia="Georgia" w:hAnsi="Georgia" w:cs="Georgia"/>
          <w:sz w:val="20"/>
          <w:szCs w:val="20"/>
        </w:rPr>
      </w:pPr>
      <w:r>
        <w:rPr>
          <w:rFonts w:ascii="Georgia" w:eastAsia="Georgia" w:hAnsi="Georgia" w:cs="Georgia"/>
          <w:sz w:val="20"/>
          <w:szCs w:val="20"/>
        </w:rPr>
        <w:t>Awarded Navy/Marine Corps A</w:t>
      </w:r>
      <w:r w:rsidR="00923BAD">
        <w:rPr>
          <w:rFonts w:ascii="Georgia" w:eastAsia="Georgia" w:hAnsi="Georgia" w:cs="Georgia"/>
          <w:sz w:val="20"/>
          <w:szCs w:val="20"/>
        </w:rPr>
        <w:t>chievement Medal for leadership</w:t>
      </w:r>
    </w:p>
    <w:p w:rsidR="00743D5A" w:rsidRDefault="00AE5104">
      <w:pPr>
        <w:numPr>
          <w:ilvl w:val="0"/>
          <w:numId w:val="2"/>
        </w:numPr>
        <w:tabs>
          <w:tab w:val="left" w:pos="0"/>
        </w:tabs>
        <w:ind w:left="0" w:hanging="2"/>
      </w:pPr>
      <w:r>
        <w:rPr>
          <w:rFonts w:ascii="Georgia" w:eastAsia="Georgia" w:hAnsi="Georgia" w:cs="Georgia"/>
          <w:sz w:val="20"/>
          <w:szCs w:val="20"/>
        </w:rPr>
        <w:t>Trained to operate forklifts, overhead cranes, and yard trucks used to move trailers</w:t>
      </w:r>
    </w:p>
    <w:p w:rsidR="00743D5A" w:rsidRPr="00923BAD" w:rsidRDefault="00AE5104">
      <w:pPr>
        <w:numPr>
          <w:ilvl w:val="0"/>
          <w:numId w:val="2"/>
        </w:numPr>
        <w:tabs>
          <w:tab w:val="left" w:pos="0"/>
        </w:tabs>
        <w:ind w:left="0" w:hanging="2"/>
      </w:pPr>
      <w:r>
        <w:rPr>
          <w:rFonts w:ascii="Georgia" w:eastAsia="Georgia" w:hAnsi="Georgia" w:cs="Georgia"/>
          <w:sz w:val="20"/>
          <w:szCs w:val="20"/>
        </w:rPr>
        <w:t>Eagle Scout</w:t>
      </w:r>
    </w:p>
    <w:p w:rsidR="00743D5A" w:rsidRDefault="00743D5A">
      <w:pPr>
        <w:tabs>
          <w:tab w:val="left" w:pos="0"/>
        </w:tabs>
        <w:ind w:left="0" w:hanging="2"/>
        <w:rPr>
          <w:rFonts w:ascii="Georgia" w:eastAsia="Georgia" w:hAnsi="Georgia" w:cs="Georgia"/>
          <w:sz w:val="20"/>
          <w:szCs w:val="20"/>
        </w:rPr>
      </w:pPr>
    </w:p>
    <w:p w:rsidR="00743D5A" w:rsidRDefault="00AE5104">
      <w:pPr>
        <w:tabs>
          <w:tab w:val="left" w:pos="0"/>
        </w:tabs>
        <w:ind w:left="0" w:hanging="2"/>
        <w:rPr>
          <w:rFonts w:ascii="Georgia" w:eastAsia="Georgia" w:hAnsi="Georgia" w:cs="Georgia"/>
          <w:sz w:val="20"/>
          <w:szCs w:val="20"/>
        </w:rPr>
      </w:pPr>
      <w:r>
        <w:rPr>
          <w:rFonts w:ascii="Georgia" w:eastAsia="Georgia" w:hAnsi="Georgia" w:cs="Georgia"/>
          <w:i/>
          <w:sz w:val="20"/>
          <w:szCs w:val="20"/>
        </w:rPr>
        <w:t>References available upon request.</w:t>
      </w:r>
    </w:p>
    <w:sectPr w:rsidR="00743D5A" w:rsidSect="00C82C4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08"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D6" w:rsidRDefault="001009D6">
      <w:pPr>
        <w:spacing w:line="240" w:lineRule="auto"/>
        <w:ind w:left="0" w:hanging="2"/>
      </w:pPr>
      <w:r>
        <w:separator/>
      </w:r>
    </w:p>
  </w:endnote>
  <w:endnote w:type="continuationSeparator" w:id="0">
    <w:p w:rsidR="001009D6" w:rsidRDefault="001009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5A" w:rsidRDefault="00AE5104">
    <w:pPr>
      <w:tabs>
        <w:tab w:val="center" w:pos="4320"/>
        <w:tab w:val="right" w:pos="8640"/>
      </w:tabs>
      <w:spacing w:line="240" w:lineRule="auto"/>
      <w:ind w:left="0" w:hanging="2"/>
      <w:jc w:val="center"/>
    </w:pPr>
    <w:r>
      <w:fldChar w:fldCharType="begin"/>
    </w:r>
    <w:r>
      <w:instrText>PAGE</w:instrText>
    </w:r>
    <w:r>
      <w:fldChar w:fldCharType="end"/>
    </w:r>
  </w:p>
  <w:p w:rsidR="00743D5A" w:rsidRDefault="00743D5A">
    <w:pPr>
      <w:tabs>
        <w:tab w:val="center" w:pos="4320"/>
        <w:tab w:val="right" w:pos="8640"/>
      </w:tabs>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5A" w:rsidRDefault="00AE5104">
    <w:pPr>
      <w:tabs>
        <w:tab w:val="center" w:pos="4320"/>
        <w:tab w:val="right" w:pos="8640"/>
      </w:tabs>
      <w:spacing w:line="240" w:lineRule="auto"/>
      <w:ind w:left="0" w:hanging="2"/>
      <w:rPr>
        <w:rFonts w:ascii="Garamond" w:eastAsia="Garamond" w:hAnsi="Garamond" w:cs="Garamond"/>
        <w:sz w:val="22"/>
        <w:szCs w:val="22"/>
      </w:rPr>
    </w:pPr>
    <w:r>
      <w:rPr>
        <w:rFonts w:ascii="Garamond" w:eastAsia="Garamond" w:hAnsi="Garamond" w:cs="Garamond"/>
        <w:sz w:val="22"/>
        <w:szCs w:val="22"/>
      </w:rPr>
      <w:t>Page 2 of 2</w:t>
    </w:r>
  </w:p>
  <w:p w:rsidR="00743D5A" w:rsidRDefault="00743D5A">
    <w:pPr>
      <w:tabs>
        <w:tab w:val="center" w:pos="4320"/>
        <w:tab w:val="right" w:pos="8640"/>
      </w:tabs>
      <w:spacing w:line="240" w:lineRule="auto"/>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5A" w:rsidRDefault="00743D5A">
    <w:pPr>
      <w:tabs>
        <w:tab w:val="center" w:pos="4320"/>
        <w:tab w:val="right" w:pos="8640"/>
      </w:tabs>
      <w:spacing w:line="240" w:lineRule="auto"/>
      <w:ind w:left="0" w:hanging="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D6" w:rsidRDefault="001009D6">
      <w:pPr>
        <w:spacing w:line="240" w:lineRule="auto"/>
        <w:ind w:left="0" w:hanging="2"/>
      </w:pPr>
      <w:r>
        <w:separator/>
      </w:r>
    </w:p>
  </w:footnote>
  <w:footnote w:type="continuationSeparator" w:id="0">
    <w:p w:rsidR="001009D6" w:rsidRDefault="001009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41" w:rsidRDefault="00C82C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D5A" w:rsidRDefault="00AE5104">
    <w:pPr>
      <w:ind w:left="0" w:hanging="2"/>
      <w:jc w:val="center"/>
      <w:rPr>
        <w:rFonts w:ascii="Garamond" w:eastAsia="Garamond" w:hAnsi="Garamond" w:cs="Garamond"/>
        <w:sz w:val="22"/>
        <w:szCs w:val="22"/>
      </w:rPr>
    </w:pPr>
    <w:r>
      <w:rPr>
        <w:rFonts w:ascii="Garamond" w:eastAsia="Garamond" w:hAnsi="Garamond" w:cs="Garamond"/>
        <w:sz w:val="22"/>
        <w:szCs w:val="22"/>
      </w:rPr>
      <w:t>-Continued from page 1-</w:t>
    </w:r>
  </w:p>
  <w:p w:rsidR="00743D5A" w:rsidRDefault="00743D5A">
    <w:pPr>
      <w:tabs>
        <w:tab w:val="center" w:pos="4320"/>
        <w:tab w:val="right" w:pos="8640"/>
      </w:tabs>
      <w:spacing w:line="240" w:lineRule="aut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41" w:rsidRDefault="00C82C4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549F"/>
    <w:multiLevelType w:val="multilevel"/>
    <w:tmpl w:val="48D43FE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50534985"/>
    <w:multiLevelType w:val="multilevel"/>
    <w:tmpl w:val="6A9E9D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5A"/>
    <w:rsid w:val="0003656C"/>
    <w:rsid w:val="001009D6"/>
    <w:rsid w:val="00400CA6"/>
    <w:rsid w:val="0062479E"/>
    <w:rsid w:val="00743D5A"/>
    <w:rsid w:val="00923BAD"/>
    <w:rsid w:val="00AE5104"/>
    <w:rsid w:val="00C8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B7B"/>
  <w15:docId w15:val="{FFF89A40-83C3-DF43-8B89-2F71C77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Garamond" w:hAnsi="Garamond"/>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Garamond" w:hAnsi="Garamond"/>
      <w:b/>
      <w:sz w:val="22"/>
      <w:szCs w:val="2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Garamond" w:hAnsi="Garamond"/>
      <w:sz w:val="22"/>
      <w:szCs w:val="22"/>
    </w:rPr>
  </w:style>
  <w:style w:type="paragraph" w:styleId="BodyTextIndent2">
    <w:name w:val="Body Text Indent 2"/>
    <w:basedOn w:val="Normal"/>
    <w:pPr>
      <w:ind w:left="360"/>
    </w:pPr>
    <w:rPr>
      <w:rFonts w:ascii="Garamond" w:hAnsi="Garamond"/>
      <w:sz w:val="22"/>
      <w:szCs w:val="22"/>
    </w:rPr>
  </w:style>
  <w:style w:type="paragraph" w:styleId="BodyTextIndent3">
    <w:name w:val="Body Text Indent 3"/>
    <w:basedOn w:val="Normal"/>
    <w:pPr>
      <w:ind w:firstLine="360"/>
    </w:pPr>
    <w:rPr>
      <w:rFonts w:ascii="Garamond" w:hAnsi="Garamond"/>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24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fix49@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4716-4733-7F45-9B69-8D61C210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Fix</cp:lastModifiedBy>
  <cp:revision>3</cp:revision>
  <dcterms:created xsi:type="dcterms:W3CDTF">2018-04-15T03:56:00Z</dcterms:created>
  <dcterms:modified xsi:type="dcterms:W3CDTF">2018-04-15T03:59:00Z</dcterms:modified>
</cp:coreProperties>
</file>