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4BACC6"/>
          <w:bottom w:val="single" w:sz="8" w:space="0" w:color="4BACC6"/>
        </w:tblBorders>
        <w:tblLook w:val="01E0" w:firstRow="1" w:lastRow="1" w:firstColumn="1" w:lastColumn="1" w:noHBand="0" w:noVBand="0"/>
      </w:tblPr>
      <w:tblGrid>
        <w:gridCol w:w="2811"/>
        <w:gridCol w:w="6549"/>
      </w:tblGrid>
      <w:tr w:rsidR="0095187F" w:rsidTr="0095187F">
        <w:tc>
          <w:tcPr>
            <w:tcW w:w="2988" w:type="dxa"/>
            <w:tcBorders>
              <w:top w:val="single" w:sz="8" w:space="0" w:color="4BACC6"/>
              <w:left w:val="nil"/>
              <w:bottom w:val="single" w:sz="8" w:space="0" w:color="4BACC6"/>
              <w:right w:val="nil"/>
            </w:tcBorders>
          </w:tcPr>
          <w:p w:rsidR="0095187F" w:rsidRDefault="0095187F">
            <w:pPr>
              <w:rPr>
                <w:rFonts w:ascii="Arial" w:hAnsi="Arial" w:cs="Arial"/>
                <w:b/>
                <w:bCs/>
                <w:noProof/>
                <w:color w:val="31849B"/>
                <w:sz w:val="20"/>
                <w:szCs w:val="20"/>
              </w:rPr>
            </w:pPr>
          </w:p>
          <w:p w:rsidR="0095187F" w:rsidRDefault="0095187F">
            <w:pPr>
              <w:rPr>
                <w:rFonts w:ascii="Arial" w:hAnsi="Arial" w:cs="Arial"/>
                <w:b/>
                <w:bCs/>
                <w:noProof/>
                <w:color w:val="31849B"/>
                <w:sz w:val="20"/>
                <w:szCs w:val="20"/>
              </w:rPr>
            </w:pPr>
          </w:p>
          <w:p w:rsidR="0095187F" w:rsidRDefault="0095187F">
            <w:pPr>
              <w:rPr>
                <w:rFonts w:ascii="Arial" w:hAnsi="Arial" w:cs="Arial"/>
                <w:b/>
                <w:bCs/>
                <w:color w:val="005596"/>
                <w:sz w:val="20"/>
                <w:szCs w:val="20"/>
              </w:rPr>
            </w:pPr>
            <w:r>
              <w:rPr>
                <w:rFonts w:ascii="Arial" w:hAnsi="Arial" w:cs="Arial"/>
                <w:b/>
                <w:bCs/>
                <w:color w:val="005596"/>
                <w:sz w:val="20"/>
                <w:szCs w:val="20"/>
              </w:rPr>
              <w:t>Experience</w:t>
            </w:r>
          </w:p>
          <w:p w:rsidR="0095187F" w:rsidRDefault="0095187F" w:rsidP="00177D6C">
            <w:pPr>
              <w:pStyle w:val="List"/>
              <w:numPr>
                <w:ilvl w:val="0"/>
                <w:numId w:val="2"/>
              </w:numPr>
              <w:rPr>
                <w:bCs/>
              </w:rPr>
            </w:pPr>
            <w:r>
              <w:rPr>
                <w:bCs/>
              </w:rPr>
              <w:t>Transmission planning and interconnection assessment</w:t>
            </w:r>
          </w:p>
          <w:p w:rsidR="0095187F" w:rsidRDefault="00646830" w:rsidP="00177D6C">
            <w:pPr>
              <w:pStyle w:val="List"/>
              <w:numPr>
                <w:ilvl w:val="0"/>
                <w:numId w:val="2"/>
              </w:numPr>
              <w:rPr>
                <w:bCs/>
              </w:rPr>
            </w:pPr>
            <w:r>
              <w:rPr>
                <w:bCs/>
              </w:rPr>
              <w:t>Arc flash studies and forensic engineering</w:t>
            </w:r>
          </w:p>
          <w:p w:rsidR="00AB77ED" w:rsidRDefault="00646830" w:rsidP="00177D6C">
            <w:pPr>
              <w:pStyle w:val="List"/>
              <w:numPr>
                <w:ilvl w:val="0"/>
                <w:numId w:val="2"/>
              </w:numPr>
              <w:rPr>
                <w:bCs/>
              </w:rPr>
            </w:pPr>
            <w:r>
              <w:rPr>
                <w:bCs/>
              </w:rPr>
              <w:t>Critical infrastructure projects</w:t>
            </w:r>
          </w:p>
          <w:p w:rsidR="0095187F" w:rsidRDefault="0095187F">
            <w:pPr>
              <w:pStyle w:val="List"/>
              <w:numPr>
                <w:ilvl w:val="0"/>
                <w:numId w:val="0"/>
              </w:numPr>
              <w:rPr>
                <w:b/>
                <w:bCs/>
                <w:color w:val="31849B"/>
              </w:rPr>
            </w:pPr>
          </w:p>
          <w:p w:rsidR="0095187F" w:rsidRDefault="0095187F">
            <w:pPr>
              <w:pStyle w:val="Heading"/>
              <w:rPr>
                <w:bCs/>
              </w:rPr>
            </w:pPr>
            <w:r>
              <w:rPr>
                <w:bCs/>
              </w:rPr>
              <w:t>Education</w:t>
            </w:r>
          </w:p>
          <w:p w:rsidR="0095187F" w:rsidRDefault="0095187F" w:rsidP="00646830">
            <w:pPr>
              <w:pStyle w:val="List"/>
              <w:numPr>
                <w:ilvl w:val="0"/>
                <w:numId w:val="0"/>
              </w:numPr>
              <w:tabs>
                <w:tab w:val="clear" w:pos="360"/>
              </w:tabs>
              <w:ind w:left="360" w:hanging="360"/>
              <w:rPr>
                <w:bCs/>
              </w:rPr>
            </w:pPr>
          </w:p>
          <w:p w:rsidR="0095187F" w:rsidRDefault="0095187F" w:rsidP="00177D6C">
            <w:pPr>
              <w:pStyle w:val="List"/>
              <w:numPr>
                <w:ilvl w:val="0"/>
                <w:numId w:val="2"/>
              </w:numPr>
              <w:rPr>
                <w:bCs/>
              </w:rPr>
            </w:pPr>
            <w:r>
              <w:rPr>
                <w:bCs/>
              </w:rPr>
              <w:t xml:space="preserve">M.S., Electrical Engineering, University of South Florida, 2006 </w:t>
            </w:r>
          </w:p>
          <w:p w:rsidR="00891E22" w:rsidRDefault="00891E22" w:rsidP="00891E22">
            <w:pPr>
              <w:pStyle w:val="List"/>
              <w:numPr>
                <w:ilvl w:val="0"/>
                <w:numId w:val="2"/>
              </w:numPr>
              <w:rPr>
                <w:bCs/>
              </w:rPr>
            </w:pPr>
            <w:r>
              <w:rPr>
                <w:bCs/>
              </w:rPr>
              <w:t>B.S., Electrical Engineering, University of South Florida, 2003</w:t>
            </w:r>
          </w:p>
          <w:p w:rsidR="0095187F" w:rsidRDefault="0095187F">
            <w:pPr>
              <w:pStyle w:val="List"/>
              <w:numPr>
                <w:ilvl w:val="0"/>
                <w:numId w:val="0"/>
              </w:numPr>
              <w:rPr>
                <w:b/>
                <w:bCs/>
                <w:color w:val="31849B"/>
              </w:rPr>
            </w:pPr>
          </w:p>
          <w:p w:rsidR="0095187F" w:rsidRDefault="0095187F">
            <w:pPr>
              <w:pStyle w:val="Heading"/>
              <w:rPr>
                <w:bCs/>
              </w:rPr>
            </w:pPr>
            <w:r>
              <w:rPr>
                <w:bCs/>
              </w:rPr>
              <w:t>Organizations</w:t>
            </w:r>
          </w:p>
          <w:p w:rsidR="0095187F" w:rsidRDefault="0095187F" w:rsidP="00177D6C">
            <w:pPr>
              <w:pStyle w:val="List"/>
              <w:numPr>
                <w:ilvl w:val="0"/>
                <w:numId w:val="2"/>
              </w:numPr>
              <w:rPr>
                <w:bCs/>
              </w:rPr>
            </w:pPr>
            <w:r>
              <w:rPr>
                <w:bCs/>
              </w:rPr>
              <w:t>Member of IEEE</w:t>
            </w:r>
          </w:p>
          <w:p w:rsidR="0095187F" w:rsidRDefault="0095187F" w:rsidP="00177D6C">
            <w:pPr>
              <w:pStyle w:val="List"/>
              <w:numPr>
                <w:ilvl w:val="0"/>
                <w:numId w:val="2"/>
              </w:numPr>
              <w:rPr>
                <w:bCs/>
              </w:rPr>
            </w:pPr>
            <w:r>
              <w:rPr>
                <w:bCs/>
              </w:rPr>
              <w:t>Etta Kappa Nu</w:t>
            </w:r>
          </w:p>
          <w:p w:rsidR="0095187F" w:rsidRDefault="0095187F">
            <w:pPr>
              <w:rPr>
                <w:b/>
                <w:bCs/>
                <w:color w:val="31849B"/>
                <w:sz w:val="20"/>
                <w:szCs w:val="20"/>
              </w:rPr>
            </w:pPr>
          </w:p>
          <w:p w:rsidR="0095187F" w:rsidRDefault="0095187F">
            <w:pPr>
              <w:pStyle w:val="Heading"/>
              <w:rPr>
                <w:bCs/>
                <w:sz w:val="20"/>
                <w:szCs w:val="20"/>
              </w:rPr>
            </w:pPr>
            <w:r>
              <w:rPr>
                <w:bCs/>
              </w:rPr>
              <w:t>Registration</w:t>
            </w:r>
          </w:p>
          <w:p w:rsidR="0095187F" w:rsidRDefault="00037B7F" w:rsidP="00177D6C">
            <w:pPr>
              <w:pStyle w:val="List"/>
              <w:numPr>
                <w:ilvl w:val="0"/>
                <w:numId w:val="2"/>
              </w:numPr>
              <w:rPr>
                <w:bCs/>
              </w:rPr>
            </w:pPr>
            <w:r>
              <w:rPr>
                <w:bCs/>
              </w:rPr>
              <w:t>PE (Washington)</w:t>
            </w:r>
          </w:p>
          <w:p w:rsidR="0095187F" w:rsidRDefault="0095187F">
            <w:pPr>
              <w:pStyle w:val="List"/>
              <w:numPr>
                <w:ilvl w:val="0"/>
                <w:numId w:val="0"/>
              </w:numPr>
              <w:rPr>
                <w:b/>
                <w:bCs/>
                <w:color w:val="31849B"/>
              </w:rPr>
            </w:pPr>
          </w:p>
          <w:p w:rsidR="0095187F" w:rsidRDefault="0095187F">
            <w:pPr>
              <w:pStyle w:val="Heading"/>
              <w:rPr>
                <w:bCs/>
              </w:rPr>
            </w:pPr>
            <w:r>
              <w:rPr>
                <w:bCs/>
              </w:rPr>
              <w:t>Total Years’ Experience</w:t>
            </w:r>
          </w:p>
          <w:p w:rsidR="0095187F" w:rsidRDefault="00A31AE5">
            <w:pPr>
              <w:pStyle w:val="List"/>
              <w:numPr>
                <w:ilvl w:val="0"/>
                <w:numId w:val="0"/>
              </w:numPr>
              <w:rPr>
                <w:bCs/>
              </w:rPr>
            </w:pPr>
            <w:r>
              <w:rPr>
                <w:bCs/>
              </w:rPr>
              <w:t>15</w:t>
            </w:r>
          </w:p>
          <w:p w:rsidR="0095187F" w:rsidRDefault="0095187F">
            <w:pPr>
              <w:pStyle w:val="List"/>
              <w:numPr>
                <w:ilvl w:val="0"/>
                <w:numId w:val="0"/>
              </w:numPr>
              <w:rPr>
                <w:b/>
                <w:bCs/>
                <w:color w:val="31849B"/>
              </w:rPr>
            </w:pPr>
          </w:p>
          <w:p w:rsidR="0095187F" w:rsidRDefault="0095187F">
            <w:pPr>
              <w:rPr>
                <w:b/>
                <w:bCs/>
                <w:color w:val="31849B"/>
                <w:sz w:val="20"/>
                <w:szCs w:val="20"/>
              </w:rPr>
            </w:pPr>
          </w:p>
          <w:p w:rsidR="0095187F" w:rsidRDefault="0095187F">
            <w:pPr>
              <w:rPr>
                <w:b/>
                <w:bCs/>
                <w:color w:val="31849B"/>
                <w:sz w:val="20"/>
                <w:szCs w:val="20"/>
              </w:rPr>
            </w:pPr>
          </w:p>
          <w:p w:rsidR="0095187F" w:rsidRDefault="0095187F">
            <w:pPr>
              <w:rPr>
                <w:b/>
                <w:bCs/>
                <w:color w:val="31849B"/>
                <w:sz w:val="20"/>
                <w:szCs w:val="20"/>
              </w:rPr>
            </w:pPr>
            <w:r>
              <w:rPr>
                <w:b/>
                <w:bCs/>
                <w:color w:val="31849B"/>
                <w:sz w:val="20"/>
                <w:szCs w:val="20"/>
              </w:rPr>
              <w:br w:type="column"/>
            </w:r>
          </w:p>
          <w:p w:rsidR="0095187F" w:rsidRDefault="0095187F">
            <w:pPr>
              <w:pStyle w:val="BodyText"/>
              <w:rPr>
                <w:b/>
                <w:bCs/>
                <w:color w:val="31849B"/>
              </w:rPr>
            </w:pPr>
          </w:p>
        </w:tc>
        <w:tc>
          <w:tcPr>
            <w:tcW w:w="7308" w:type="dxa"/>
            <w:tcBorders>
              <w:top w:val="single" w:sz="8" w:space="0" w:color="4BACC6"/>
              <w:left w:val="nil"/>
              <w:bottom w:val="single" w:sz="8" w:space="0" w:color="4BACC6"/>
              <w:right w:val="nil"/>
            </w:tcBorders>
          </w:tcPr>
          <w:p w:rsidR="0095187F" w:rsidRPr="00037B7F" w:rsidRDefault="0095187F">
            <w:pPr>
              <w:pStyle w:val="BodyText"/>
              <w:rPr>
                <w:bCs/>
                <w:sz w:val="22"/>
                <w:szCs w:val="22"/>
              </w:rPr>
            </w:pPr>
            <w:r>
              <w:rPr>
                <w:bCs/>
              </w:rPr>
              <w:t xml:space="preserve">                                      </w:t>
            </w:r>
            <w:r w:rsidRPr="00037B7F">
              <w:rPr>
                <w:bCs/>
                <w:sz w:val="22"/>
                <w:szCs w:val="22"/>
              </w:rPr>
              <w:t xml:space="preserve"> Ala (AL) </w:t>
            </w:r>
            <w:proofErr w:type="spellStart"/>
            <w:r w:rsidRPr="00037B7F">
              <w:rPr>
                <w:bCs/>
                <w:sz w:val="22"/>
                <w:szCs w:val="22"/>
              </w:rPr>
              <w:t>Wadi</w:t>
            </w:r>
            <w:proofErr w:type="spellEnd"/>
            <w:r w:rsidR="00037B7F" w:rsidRPr="00037B7F">
              <w:rPr>
                <w:bCs/>
                <w:sz w:val="22"/>
                <w:szCs w:val="22"/>
              </w:rPr>
              <w:t>, PE</w:t>
            </w:r>
          </w:p>
          <w:p w:rsidR="0095187F" w:rsidRDefault="0095187F">
            <w:pPr>
              <w:pStyle w:val="BodyText"/>
              <w:rPr>
                <w:bCs/>
              </w:rPr>
            </w:pPr>
            <w:r>
              <w:rPr>
                <w:bCs/>
              </w:rPr>
              <w:t xml:space="preserve">                   </w:t>
            </w:r>
            <w:r w:rsidR="00610AB3">
              <w:rPr>
                <w:bCs/>
              </w:rPr>
              <w:t>13717 NW 2</w:t>
            </w:r>
            <w:r w:rsidR="00610AB3" w:rsidRPr="00610AB3">
              <w:rPr>
                <w:bCs/>
                <w:vertAlign w:val="superscript"/>
              </w:rPr>
              <w:t>nd</w:t>
            </w:r>
            <w:r w:rsidR="00610AB3">
              <w:rPr>
                <w:bCs/>
              </w:rPr>
              <w:t xml:space="preserve"> Ave,</w:t>
            </w:r>
            <w:r>
              <w:rPr>
                <w:bCs/>
              </w:rPr>
              <w:t xml:space="preserve"> Vancouver, WA 98685</w:t>
            </w:r>
          </w:p>
          <w:p w:rsidR="0095187F" w:rsidRDefault="0095187F">
            <w:pPr>
              <w:pStyle w:val="BodyText"/>
              <w:rPr>
                <w:bCs/>
              </w:rPr>
            </w:pPr>
            <w:r>
              <w:rPr>
                <w:bCs/>
              </w:rPr>
              <w:t xml:space="preserve">       Phone: (360) 553-8372                    e-mail:</w:t>
            </w:r>
            <w:r w:rsidR="00C466CC">
              <w:rPr>
                <w:bCs/>
              </w:rPr>
              <w:t>wadi@mail.usf.edu</w:t>
            </w:r>
            <w:r>
              <w:rPr>
                <w:bCs/>
              </w:rPr>
              <w:t xml:space="preserve"> </w:t>
            </w:r>
          </w:p>
          <w:p w:rsidR="0095187F" w:rsidRDefault="0095187F">
            <w:pPr>
              <w:pStyle w:val="BodyText"/>
              <w:rPr>
                <w:bCs/>
              </w:rPr>
            </w:pPr>
          </w:p>
          <w:p w:rsidR="0095187F" w:rsidRDefault="0095187F">
            <w:pPr>
              <w:pStyle w:val="BodyText"/>
              <w:rPr>
                <w:b/>
                <w:bCs/>
                <w:u w:val="single"/>
              </w:rPr>
            </w:pPr>
            <w:r>
              <w:rPr>
                <w:b/>
                <w:bCs/>
                <w:u w:val="single"/>
              </w:rPr>
              <w:t>Summary:</w:t>
            </w:r>
          </w:p>
          <w:p w:rsidR="0095187F" w:rsidRDefault="0095187F">
            <w:pPr>
              <w:pStyle w:val="BodyText"/>
              <w:rPr>
                <w:bCs/>
              </w:rPr>
            </w:pPr>
            <w:r>
              <w:rPr>
                <w:bCs/>
              </w:rPr>
              <w:t xml:space="preserve">•A creative, highly energetic electrical engineer experienced in high voltage transmission planning, medium &amp; low voltage renewable energy projects’ interconnection and transmission analysis, and currently </w:t>
            </w:r>
            <w:r w:rsidR="00175249">
              <w:rPr>
                <w:bCs/>
              </w:rPr>
              <w:t>working as an independent, self-employed consultant</w:t>
            </w:r>
            <w:r>
              <w:rPr>
                <w:bCs/>
              </w:rPr>
              <w:t>.</w:t>
            </w:r>
          </w:p>
          <w:p w:rsidR="0095187F" w:rsidRDefault="0095187F">
            <w:pPr>
              <w:pStyle w:val="BodyText"/>
              <w:rPr>
                <w:bCs/>
              </w:rPr>
            </w:pPr>
            <w:r>
              <w:rPr>
                <w:bCs/>
              </w:rPr>
              <w:t>•Assisted in compliance with FRCC, NERC and FERC standards.</w:t>
            </w:r>
          </w:p>
          <w:p w:rsidR="0095187F" w:rsidRDefault="0084632F">
            <w:pPr>
              <w:pStyle w:val="BodyText"/>
              <w:rPr>
                <w:bCs/>
              </w:rPr>
            </w:pPr>
            <w:r>
              <w:rPr>
                <w:bCs/>
              </w:rPr>
              <w:t>•</w:t>
            </w:r>
            <w:r w:rsidR="0095187F">
              <w:rPr>
                <w:bCs/>
              </w:rPr>
              <w:t xml:space="preserve">Utilizing of electric utility </w:t>
            </w:r>
            <w:r w:rsidR="00993B6B">
              <w:rPr>
                <w:bCs/>
              </w:rPr>
              <w:t>standards, including</w:t>
            </w:r>
            <w:r w:rsidR="0095187F">
              <w:rPr>
                <w:bCs/>
              </w:rPr>
              <w:t xml:space="preserve"> ANSI and NEMA.</w:t>
            </w:r>
          </w:p>
          <w:p w:rsidR="0095187F" w:rsidRDefault="0095187F">
            <w:pPr>
              <w:pStyle w:val="BodyText"/>
              <w:rPr>
                <w:bCs/>
              </w:rPr>
            </w:pPr>
          </w:p>
          <w:p w:rsidR="0095187F" w:rsidRPr="00891E22" w:rsidRDefault="0095187F">
            <w:pPr>
              <w:pStyle w:val="BodyText"/>
              <w:rPr>
                <w:b/>
                <w:bCs/>
                <w:u w:val="single"/>
              </w:rPr>
            </w:pPr>
            <w:r>
              <w:rPr>
                <w:b/>
                <w:bCs/>
                <w:u w:val="single"/>
              </w:rPr>
              <w:t>Education/Certification:</w:t>
            </w:r>
          </w:p>
          <w:p w:rsidR="0095187F" w:rsidRDefault="0095187F">
            <w:pPr>
              <w:pStyle w:val="BodyText"/>
              <w:rPr>
                <w:bCs/>
              </w:rPr>
            </w:pPr>
            <w:r>
              <w:rPr>
                <w:bCs/>
              </w:rPr>
              <w:t xml:space="preserve">•MS, Electrical Engineering, University of South Florida, Tampa, FL 2006   </w:t>
            </w:r>
          </w:p>
          <w:p w:rsidR="0095187F" w:rsidRDefault="0095187F">
            <w:pPr>
              <w:pStyle w:val="BodyText"/>
              <w:rPr>
                <w:bCs/>
              </w:rPr>
            </w:pPr>
            <w:r>
              <w:rPr>
                <w:bCs/>
              </w:rPr>
              <w:t xml:space="preserve">•BS, Electrical Engineering, University of South Florida, Tampa, FL 2003       </w:t>
            </w:r>
          </w:p>
          <w:p w:rsidR="0095187F" w:rsidRDefault="0095187F">
            <w:pPr>
              <w:pStyle w:val="BodyText"/>
              <w:rPr>
                <w:bCs/>
              </w:rPr>
            </w:pPr>
            <w:r>
              <w:rPr>
                <w:bCs/>
              </w:rPr>
              <w:t xml:space="preserve">•Area of research: Utilization of power electronics, shunt </w:t>
            </w:r>
            <w:r w:rsidR="00557D39">
              <w:rPr>
                <w:bCs/>
              </w:rPr>
              <w:t>capacitors, Ferro-resonant</w:t>
            </w:r>
            <w:r w:rsidR="0078163F">
              <w:rPr>
                <w:bCs/>
              </w:rPr>
              <w:t xml:space="preserve"> </w:t>
            </w:r>
            <w:r w:rsidR="0051172D">
              <w:rPr>
                <w:bCs/>
              </w:rPr>
              <w:t>magnetic</w:t>
            </w:r>
            <w:r w:rsidR="00557D39">
              <w:rPr>
                <w:bCs/>
              </w:rPr>
              <w:t xml:space="preserve"> </w:t>
            </w:r>
            <w:r>
              <w:rPr>
                <w:bCs/>
              </w:rPr>
              <w:t>transformers and synchronous machines to optimize power factor and capacity of industrial three phase and urban power systems. The objective of the thesis is to investigate and document the impact of coordinating multiple corrective devices on power quality, power flow, high voltage equipment’s transmission capacity and conductors</w:t>
            </w:r>
            <w:r w:rsidR="0084632F">
              <w:rPr>
                <w:bCs/>
              </w:rPr>
              <w:t>’</w:t>
            </w:r>
            <w:r>
              <w:rPr>
                <w:bCs/>
              </w:rPr>
              <w:t xml:space="preserve"> sizing.</w:t>
            </w:r>
          </w:p>
          <w:p w:rsidR="0095187F" w:rsidRDefault="0095187F">
            <w:pPr>
              <w:pStyle w:val="BodyText"/>
              <w:rPr>
                <w:bCs/>
              </w:rPr>
            </w:pPr>
          </w:p>
          <w:p w:rsidR="0095187F" w:rsidRDefault="0095187F">
            <w:pPr>
              <w:pStyle w:val="BodyText"/>
              <w:rPr>
                <w:b/>
                <w:bCs/>
                <w:u w:val="single"/>
              </w:rPr>
            </w:pPr>
            <w:r>
              <w:rPr>
                <w:b/>
                <w:bCs/>
                <w:u w:val="single"/>
              </w:rPr>
              <w:t>Professional Experience:</w:t>
            </w:r>
          </w:p>
          <w:p w:rsidR="006F2126" w:rsidRDefault="006F2126">
            <w:pPr>
              <w:pStyle w:val="BodyText"/>
              <w:rPr>
                <w:b/>
                <w:bCs/>
              </w:rPr>
            </w:pPr>
            <w:r w:rsidRPr="006F2126">
              <w:rPr>
                <w:b/>
                <w:bCs/>
              </w:rPr>
              <w:t>Intertek, Vancouver , WA</w:t>
            </w:r>
          </w:p>
          <w:p w:rsidR="006F2126" w:rsidRDefault="006F2126">
            <w:pPr>
              <w:pStyle w:val="BodyText"/>
              <w:rPr>
                <w:b/>
                <w:bCs/>
              </w:rPr>
            </w:pPr>
            <w:r>
              <w:rPr>
                <w:b/>
                <w:bCs/>
              </w:rPr>
              <w:t>September/2017-Present</w:t>
            </w:r>
          </w:p>
          <w:p w:rsidR="006F2126" w:rsidRDefault="006F2126">
            <w:pPr>
              <w:pStyle w:val="BodyText"/>
              <w:rPr>
                <w:b/>
                <w:bCs/>
              </w:rPr>
            </w:pPr>
            <w:r>
              <w:rPr>
                <w:b/>
                <w:bCs/>
              </w:rPr>
              <w:t>Project Support Specialist</w:t>
            </w:r>
            <w:r w:rsidR="008A2746">
              <w:rPr>
                <w:b/>
                <w:bCs/>
              </w:rPr>
              <w:t xml:space="preserve"> (Part Time)</w:t>
            </w:r>
          </w:p>
          <w:p w:rsidR="00CF6052" w:rsidRDefault="00CF6052" w:rsidP="00CF6052">
            <w:pPr>
              <w:pStyle w:val="gmail-msobodytext"/>
              <w:spacing w:before="0" w:beforeAutospacing="0" w:after="0" w:afterAutospacing="0"/>
              <w:rPr>
                <w:color w:val="222222"/>
                <w:sz w:val="20"/>
                <w:szCs w:val="20"/>
              </w:rPr>
            </w:pPr>
            <w:r>
              <w:rPr>
                <w:color w:val="222222"/>
                <w:sz w:val="20"/>
                <w:szCs w:val="20"/>
                <w:shd w:val="clear" w:color="auto" w:fill="FFFFFF"/>
              </w:rPr>
              <w:t>• Diagnose malfunctioning systems, equipment, and electrical components failure to determine the root cause of damage and breakdown.</w:t>
            </w:r>
          </w:p>
          <w:p w:rsidR="00CF6052" w:rsidRDefault="00CF6052" w:rsidP="00CF6052">
            <w:pPr>
              <w:shd w:val="clear" w:color="auto" w:fill="FFFFFF"/>
              <w:rPr>
                <w:color w:val="222222"/>
              </w:rPr>
            </w:pPr>
            <w:r>
              <w:rPr>
                <w:color w:val="222222"/>
                <w:sz w:val="20"/>
                <w:szCs w:val="20"/>
                <w:shd w:val="clear" w:color="auto" w:fill="FFFFFF"/>
              </w:rPr>
              <w:t>• Utilize test devices and instruments to determine the nature, type, and cause of electrical parts breakdown including transformers, conductors, and capacitors.</w:t>
            </w:r>
          </w:p>
          <w:p w:rsidR="00CF6052" w:rsidRDefault="00CF6052" w:rsidP="00CF6052">
            <w:pPr>
              <w:shd w:val="clear" w:color="auto" w:fill="FFFFFF"/>
              <w:rPr>
                <w:color w:val="222222"/>
              </w:rPr>
            </w:pPr>
            <w:r>
              <w:rPr>
                <w:color w:val="222222"/>
                <w:sz w:val="20"/>
                <w:szCs w:val="20"/>
                <w:lang w:val="en"/>
              </w:rPr>
              <w:t>•Examined telemetry, recorded data and laboratory reports and provided engineering failure analysis reports to customers and stakeholders</w:t>
            </w:r>
            <w:r>
              <w:rPr>
                <w:color w:val="222222"/>
                <w:sz w:val="20"/>
                <w:szCs w:val="20"/>
                <w:shd w:val="clear" w:color="auto" w:fill="FFFFFF"/>
              </w:rPr>
              <w:t>.</w:t>
            </w:r>
          </w:p>
          <w:p w:rsidR="00CF6052" w:rsidRDefault="00CF6052" w:rsidP="00CF6052">
            <w:pPr>
              <w:shd w:val="clear" w:color="auto" w:fill="FFFFFF"/>
              <w:rPr>
                <w:color w:val="222222"/>
              </w:rPr>
            </w:pPr>
            <w:r>
              <w:rPr>
                <w:color w:val="222222"/>
                <w:sz w:val="20"/>
                <w:szCs w:val="20"/>
                <w:lang w:val="en"/>
              </w:rPr>
              <w:t>•Investigated and documented low and medium voltage breakers, motors and distribution panel’s potential hazards and failure modes.  </w:t>
            </w:r>
          </w:p>
          <w:p w:rsidR="00CF6052" w:rsidRDefault="00CF6052" w:rsidP="00CF6052">
            <w:pPr>
              <w:shd w:val="clear" w:color="auto" w:fill="FFFFFF"/>
              <w:rPr>
                <w:color w:val="222222"/>
              </w:rPr>
            </w:pPr>
            <w:r>
              <w:rPr>
                <w:color w:val="222222"/>
                <w:sz w:val="20"/>
                <w:szCs w:val="20"/>
                <w:lang w:val="en"/>
              </w:rPr>
              <w:t>•Reviewed manufacturer test reports and nameplate data for damaged and replacement electrical apparatuses</w:t>
            </w:r>
            <w:r>
              <w:rPr>
                <w:color w:val="222222"/>
                <w:sz w:val="20"/>
                <w:szCs w:val="20"/>
                <w:shd w:val="clear" w:color="auto" w:fill="FFFFFF"/>
              </w:rPr>
              <w:t>.</w:t>
            </w:r>
          </w:p>
          <w:p w:rsidR="00A31AE5" w:rsidRDefault="00A31AE5">
            <w:pPr>
              <w:pStyle w:val="BodyText"/>
              <w:rPr>
                <w:b/>
                <w:bCs/>
              </w:rPr>
            </w:pPr>
          </w:p>
          <w:p w:rsidR="006F2126" w:rsidRPr="006F2126" w:rsidRDefault="006F2126">
            <w:pPr>
              <w:pStyle w:val="BodyText"/>
              <w:rPr>
                <w:b/>
                <w:bCs/>
              </w:rPr>
            </w:pPr>
            <w:bookmarkStart w:id="0" w:name="_GoBack"/>
            <w:bookmarkEnd w:id="0"/>
          </w:p>
          <w:p w:rsidR="006039CF" w:rsidRPr="006039CF" w:rsidRDefault="006039CF">
            <w:pPr>
              <w:pStyle w:val="BodyText"/>
              <w:rPr>
                <w:b/>
                <w:bCs/>
              </w:rPr>
            </w:pPr>
            <w:proofErr w:type="spellStart"/>
            <w:r w:rsidRPr="006039CF">
              <w:rPr>
                <w:b/>
                <w:bCs/>
              </w:rPr>
              <w:t>Akana</w:t>
            </w:r>
            <w:proofErr w:type="spellEnd"/>
            <w:r w:rsidRPr="006039CF">
              <w:rPr>
                <w:b/>
                <w:bCs/>
              </w:rPr>
              <w:t>,</w:t>
            </w:r>
            <w:r w:rsidR="00754653">
              <w:rPr>
                <w:b/>
                <w:bCs/>
              </w:rPr>
              <w:t xml:space="preserve"> </w:t>
            </w:r>
            <w:r w:rsidRPr="006039CF">
              <w:rPr>
                <w:b/>
                <w:bCs/>
              </w:rPr>
              <w:t>Portland</w:t>
            </w:r>
            <w:r w:rsidR="00E02056">
              <w:rPr>
                <w:b/>
                <w:bCs/>
              </w:rPr>
              <w:t xml:space="preserve"> </w:t>
            </w:r>
            <w:r w:rsidRPr="006039CF">
              <w:rPr>
                <w:b/>
                <w:bCs/>
              </w:rPr>
              <w:t>,</w:t>
            </w:r>
            <w:r w:rsidR="00E02056">
              <w:rPr>
                <w:b/>
                <w:bCs/>
              </w:rPr>
              <w:t xml:space="preserve"> </w:t>
            </w:r>
            <w:r w:rsidRPr="006039CF">
              <w:rPr>
                <w:b/>
                <w:bCs/>
              </w:rPr>
              <w:t>OR</w:t>
            </w:r>
          </w:p>
          <w:p w:rsidR="006039CF" w:rsidRPr="006039CF" w:rsidRDefault="00646830">
            <w:pPr>
              <w:pStyle w:val="BodyText"/>
              <w:rPr>
                <w:b/>
                <w:bCs/>
              </w:rPr>
            </w:pPr>
            <w:r>
              <w:rPr>
                <w:b/>
                <w:bCs/>
              </w:rPr>
              <w:t>June/2016-September/2017</w:t>
            </w:r>
          </w:p>
          <w:p w:rsidR="006039CF" w:rsidRPr="006039CF" w:rsidRDefault="006039CF" w:rsidP="006039CF">
            <w:pPr>
              <w:pStyle w:val="BodyText"/>
              <w:rPr>
                <w:color w:val="222222"/>
                <w:shd w:val="clear" w:color="auto" w:fill="FFFFFF"/>
              </w:rPr>
            </w:pPr>
            <w:r w:rsidRPr="006039CF">
              <w:rPr>
                <w:b/>
                <w:bCs/>
              </w:rPr>
              <w:t xml:space="preserve">Electrical </w:t>
            </w:r>
            <w:r>
              <w:rPr>
                <w:b/>
                <w:bCs/>
              </w:rPr>
              <w:t>Engineer</w:t>
            </w:r>
            <w:r>
              <w:br/>
            </w:r>
            <w:r>
              <w:rPr>
                <w:color w:val="222222"/>
                <w:shd w:val="clear" w:color="auto" w:fill="FFFFFF"/>
              </w:rPr>
              <w:t>•</w:t>
            </w:r>
            <w:r w:rsidR="00037B7F">
              <w:rPr>
                <w:color w:val="222222"/>
                <w:shd w:val="clear" w:color="auto" w:fill="FFFFFF"/>
              </w:rPr>
              <w:t xml:space="preserve"> </w:t>
            </w:r>
            <w:r>
              <w:rPr>
                <w:color w:val="222222"/>
                <w:shd w:val="clear" w:color="auto" w:fill="FFFFFF"/>
              </w:rPr>
              <w:t>Prepared and reviewed Hanford’s nuclear electrical facilities design documents for arc flash studies</w:t>
            </w:r>
            <w:r w:rsidR="00DE134C">
              <w:rPr>
                <w:color w:val="222222"/>
                <w:shd w:val="clear" w:color="auto" w:fill="FFFFFF"/>
              </w:rPr>
              <w:t xml:space="preserve"> </w:t>
            </w:r>
            <w:r w:rsidR="0068282E">
              <w:rPr>
                <w:color w:val="222222"/>
                <w:shd w:val="clear" w:color="auto" w:fill="FFFFFF"/>
              </w:rPr>
              <w:t>and NFPA</w:t>
            </w:r>
            <w:r w:rsidR="00DE134C">
              <w:rPr>
                <w:color w:val="222222"/>
                <w:shd w:val="clear" w:color="auto" w:fill="FFFFFF"/>
              </w:rPr>
              <w:t xml:space="preserve"> 70 compliance</w:t>
            </w:r>
            <w:r>
              <w:rPr>
                <w:color w:val="222222"/>
                <w:shd w:val="clear" w:color="auto" w:fill="FFFFFF"/>
              </w:rPr>
              <w:t>.</w:t>
            </w:r>
          </w:p>
          <w:p w:rsidR="006039CF" w:rsidRDefault="006039CF" w:rsidP="006039CF">
            <w:pPr>
              <w:shd w:val="clear" w:color="auto" w:fill="FFFFFF"/>
              <w:rPr>
                <w:color w:val="222222"/>
                <w:sz w:val="20"/>
                <w:szCs w:val="20"/>
                <w:shd w:val="clear" w:color="auto" w:fill="FFFFFF"/>
              </w:rPr>
            </w:pPr>
            <w:r>
              <w:rPr>
                <w:color w:val="222222"/>
                <w:sz w:val="20"/>
                <w:szCs w:val="20"/>
                <w:lang w:val="en"/>
              </w:rPr>
              <w:t>•</w:t>
            </w:r>
            <w:r>
              <w:rPr>
                <w:rStyle w:val="apple-converted-space"/>
                <w:color w:val="222222"/>
                <w:sz w:val="20"/>
                <w:szCs w:val="20"/>
                <w:lang w:val="en"/>
              </w:rPr>
              <w:t> </w:t>
            </w:r>
            <w:r>
              <w:rPr>
                <w:color w:val="222222"/>
                <w:sz w:val="20"/>
                <w:szCs w:val="20"/>
                <w:shd w:val="clear" w:color="auto" w:fill="FFFFFF"/>
              </w:rPr>
              <w:t>Created “as found” one line diagrams for</w:t>
            </w:r>
            <w:r w:rsidR="0068282E">
              <w:rPr>
                <w:color w:val="222222"/>
                <w:sz w:val="20"/>
                <w:szCs w:val="20"/>
                <w:shd w:val="clear" w:color="auto" w:fill="FFFFFF"/>
              </w:rPr>
              <w:t xml:space="preserve"> DOE’s</w:t>
            </w:r>
            <w:r>
              <w:rPr>
                <w:color w:val="222222"/>
                <w:sz w:val="20"/>
                <w:szCs w:val="20"/>
                <w:shd w:val="clear" w:color="auto" w:fill="FFFFFF"/>
              </w:rPr>
              <w:t xml:space="preserve"> existing electrical pump sewage system</w:t>
            </w:r>
            <w:r w:rsidR="0068282E">
              <w:rPr>
                <w:color w:val="222222"/>
                <w:sz w:val="20"/>
                <w:szCs w:val="20"/>
                <w:shd w:val="clear" w:color="auto" w:fill="FFFFFF"/>
              </w:rPr>
              <w:t xml:space="preserve"> and GSA’s electrical infrastructure</w:t>
            </w:r>
            <w:r>
              <w:rPr>
                <w:color w:val="222222"/>
                <w:sz w:val="20"/>
                <w:szCs w:val="20"/>
                <w:shd w:val="clear" w:color="auto" w:fill="FFFFFF"/>
              </w:rPr>
              <w:t>.</w:t>
            </w:r>
          </w:p>
          <w:p w:rsidR="00037B7F" w:rsidRPr="00037B7F" w:rsidRDefault="00037B7F" w:rsidP="006039CF">
            <w:pPr>
              <w:shd w:val="clear" w:color="auto" w:fill="FFFFFF"/>
              <w:rPr>
                <w:color w:val="222222"/>
                <w:sz w:val="20"/>
                <w:szCs w:val="20"/>
              </w:rPr>
            </w:pPr>
            <w:r w:rsidRPr="00037B7F">
              <w:rPr>
                <w:color w:val="222222"/>
                <w:sz w:val="20"/>
                <w:szCs w:val="20"/>
                <w:shd w:val="clear" w:color="auto" w:fill="FFFFFF"/>
              </w:rPr>
              <w:t xml:space="preserve">• </w:t>
            </w:r>
            <w:r>
              <w:rPr>
                <w:color w:val="222222"/>
                <w:sz w:val="20"/>
                <w:szCs w:val="20"/>
                <w:shd w:val="clear" w:color="auto" w:fill="FFFFFF"/>
              </w:rPr>
              <w:t xml:space="preserve">Review and design </w:t>
            </w:r>
            <w:r w:rsidR="0068282E">
              <w:rPr>
                <w:color w:val="222222"/>
                <w:sz w:val="20"/>
                <w:szCs w:val="20"/>
                <w:shd w:val="clear" w:color="auto" w:fill="FFFFFF"/>
              </w:rPr>
              <w:t>of municipal</w:t>
            </w:r>
            <w:r>
              <w:rPr>
                <w:color w:val="222222"/>
                <w:sz w:val="20"/>
                <w:szCs w:val="20"/>
                <w:shd w:val="clear" w:color="auto" w:fill="FFFFFF"/>
              </w:rPr>
              <w:t xml:space="preserve"> and healthcare buildings</w:t>
            </w:r>
            <w:r w:rsidR="0068282E">
              <w:rPr>
                <w:color w:val="222222"/>
                <w:sz w:val="20"/>
                <w:szCs w:val="20"/>
                <w:shd w:val="clear" w:color="auto" w:fill="FFFFFF"/>
              </w:rPr>
              <w:t>’</w:t>
            </w:r>
            <w:r>
              <w:rPr>
                <w:color w:val="222222"/>
                <w:sz w:val="20"/>
                <w:szCs w:val="20"/>
                <w:shd w:val="clear" w:color="auto" w:fill="FFFFFF"/>
              </w:rPr>
              <w:t xml:space="preserve"> power.</w:t>
            </w:r>
          </w:p>
          <w:p w:rsidR="006039CF" w:rsidRDefault="006039CF" w:rsidP="006039CF">
            <w:pPr>
              <w:shd w:val="clear" w:color="auto" w:fill="FFFFFF"/>
              <w:rPr>
                <w:rFonts w:ascii="Calibri" w:hAnsi="Calibri"/>
                <w:color w:val="222222"/>
                <w:sz w:val="22"/>
                <w:szCs w:val="22"/>
              </w:rPr>
            </w:pPr>
            <w:r>
              <w:rPr>
                <w:color w:val="222222"/>
                <w:sz w:val="20"/>
                <w:szCs w:val="20"/>
                <w:lang w:val="en"/>
              </w:rPr>
              <w:t>•</w:t>
            </w:r>
            <w:r>
              <w:rPr>
                <w:color w:val="222222"/>
                <w:sz w:val="20"/>
                <w:szCs w:val="20"/>
                <w:shd w:val="clear" w:color="auto" w:fill="FFFFFF"/>
              </w:rPr>
              <w:t xml:space="preserve">Reviewed CAD drawings’ modifications &amp; corrections and provided engineering support to </w:t>
            </w:r>
            <w:r w:rsidR="0068282E">
              <w:rPr>
                <w:color w:val="222222"/>
                <w:sz w:val="20"/>
                <w:szCs w:val="20"/>
                <w:shd w:val="clear" w:color="auto" w:fill="FFFFFF"/>
              </w:rPr>
              <w:t xml:space="preserve">CAD </w:t>
            </w:r>
            <w:r>
              <w:rPr>
                <w:color w:val="222222"/>
                <w:sz w:val="20"/>
                <w:szCs w:val="20"/>
                <w:shd w:val="clear" w:color="auto" w:fill="FFFFFF"/>
              </w:rPr>
              <w:t>drafting staff.</w:t>
            </w:r>
          </w:p>
          <w:p w:rsidR="006039CF" w:rsidRDefault="006039CF" w:rsidP="006039CF">
            <w:pPr>
              <w:shd w:val="clear" w:color="auto" w:fill="FFFFFF"/>
              <w:rPr>
                <w:rFonts w:ascii="Calibri" w:hAnsi="Calibri"/>
                <w:color w:val="222222"/>
                <w:sz w:val="22"/>
                <w:szCs w:val="22"/>
              </w:rPr>
            </w:pPr>
            <w:r>
              <w:rPr>
                <w:color w:val="222222"/>
                <w:sz w:val="20"/>
                <w:szCs w:val="20"/>
                <w:lang w:val="en"/>
              </w:rPr>
              <w:t>•</w:t>
            </w:r>
            <w:r>
              <w:rPr>
                <w:color w:val="222222"/>
                <w:sz w:val="20"/>
                <w:szCs w:val="20"/>
                <w:shd w:val="clear" w:color="auto" w:fill="FFFFFF"/>
              </w:rPr>
              <w:t>Provided senior management with weekly progress reports and development updates.</w:t>
            </w:r>
          </w:p>
          <w:p w:rsidR="006039CF" w:rsidRDefault="006039CF" w:rsidP="006039CF">
            <w:pPr>
              <w:shd w:val="clear" w:color="auto" w:fill="FFFFFF"/>
              <w:rPr>
                <w:rFonts w:ascii="Calibri" w:hAnsi="Calibri"/>
                <w:color w:val="222222"/>
                <w:sz w:val="22"/>
                <w:szCs w:val="22"/>
              </w:rPr>
            </w:pPr>
            <w:r>
              <w:rPr>
                <w:color w:val="222222"/>
                <w:sz w:val="20"/>
                <w:szCs w:val="20"/>
                <w:lang w:val="en"/>
              </w:rPr>
              <w:t>•</w:t>
            </w:r>
            <w:r>
              <w:rPr>
                <w:color w:val="222222"/>
                <w:sz w:val="20"/>
                <w:szCs w:val="20"/>
                <w:shd w:val="clear" w:color="auto" w:fill="FFFFFF"/>
              </w:rPr>
              <w:t xml:space="preserve">Provided subcontractors with guidance on internal processes and quality </w:t>
            </w:r>
            <w:r w:rsidR="0051172D">
              <w:rPr>
                <w:color w:val="222222"/>
                <w:sz w:val="20"/>
                <w:szCs w:val="20"/>
                <w:shd w:val="clear" w:color="auto" w:fill="FFFFFF"/>
              </w:rPr>
              <w:t>control. </w:t>
            </w:r>
          </w:p>
          <w:p w:rsidR="006039CF" w:rsidRDefault="006039CF">
            <w:pPr>
              <w:pStyle w:val="BodyText"/>
              <w:rPr>
                <w:color w:val="222222"/>
                <w:shd w:val="clear" w:color="auto" w:fill="FFFFFF"/>
              </w:rPr>
            </w:pPr>
            <w:r>
              <w:rPr>
                <w:color w:val="222222"/>
                <w:shd w:val="clear" w:color="auto" w:fill="FFFFFF"/>
              </w:rPr>
              <w:t>•Assisted principal engineer in identifying and classifying potential arc flash hazards.</w:t>
            </w:r>
          </w:p>
          <w:p w:rsidR="0051172D" w:rsidRDefault="00E545A5">
            <w:pPr>
              <w:pStyle w:val="BodyText"/>
              <w:rPr>
                <w:color w:val="222222"/>
                <w:shd w:val="clear" w:color="auto" w:fill="FFFFFF"/>
              </w:rPr>
            </w:pPr>
            <w:r>
              <w:rPr>
                <w:color w:val="222222"/>
                <w:shd w:val="clear" w:color="auto" w:fill="FFFFFF"/>
              </w:rPr>
              <w:t xml:space="preserve">•Provided Power Systems </w:t>
            </w:r>
            <w:r w:rsidR="0051172D">
              <w:rPr>
                <w:color w:val="222222"/>
                <w:shd w:val="clear" w:color="auto" w:fill="FFFFFF"/>
              </w:rPr>
              <w:t>Fundamentals</w:t>
            </w:r>
            <w:r w:rsidR="00754653">
              <w:rPr>
                <w:color w:val="222222"/>
                <w:shd w:val="clear" w:color="auto" w:fill="FFFFFF"/>
              </w:rPr>
              <w:t xml:space="preserve"> training for</w:t>
            </w:r>
            <w:r>
              <w:rPr>
                <w:color w:val="222222"/>
                <w:shd w:val="clear" w:color="auto" w:fill="FFFFFF"/>
              </w:rPr>
              <w:t xml:space="preserve"> new employees</w:t>
            </w:r>
          </w:p>
          <w:p w:rsidR="0051172D" w:rsidRDefault="0051172D">
            <w:pPr>
              <w:pStyle w:val="BodyText"/>
              <w:rPr>
                <w:color w:val="222222"/>
                <w:shd w:val="clear" w:color="auto" w:fill="FFFFFF"/>
              </w:rPr>
            </w:pPr>
          </w:p>
          <w:p w:rsidR="0051172D" w:rsidRDefault="0051172D">
            <w:pPr>
              <w:pStyle w:val="BodyText"/>
              <w:rPr>
                <w:b/>
                <w:bCs/>
              </w:rPr>
            </w:pPr>
            <w:r>
              <w:rPr>
                <w:b/>
                <w:bCs/>
              </w:rPr>
              <w:t>EQL Energy</w:t>
            </w:r>
            <w:r w:rsidRPr="006039CF">
              <w:rPr>
                <w:b/>
                <w:bCs/>
              </w:rPr>
              <w:t>,</w:t>
            </w:r>
            <w:r>
              <w:rPr>
                <w:b/>
                <w:bCs/>
              </w:rPr>
              <w:t xml:space="preserve"> Portland,</w:t>
            </w:r>
            <w:r w:rsidRPr="006039CF">
              <w:rPr>
                <w:b/>
                <w:bCs/>
              </w:rPr>
              <w:t xml:space="preserve"> OR</w:t>
            </w:r>
          </w:p>
          <w:p w:rsidR="0051172D" w:rsidRDefault="0051172D">
            <w:pPr>
              <w:pStyle w:val="BodyText"/>
              <w:rPr>
                <w:b/>
                <w:bCs/>
              </w:rPr>
            </w:pPr>
            <w:r>
              <w:rPr>
                <w:b/>
                <w:bCs/>
              </w:rPr>
              <w:t>October/2015-September/2016</w:t>
            </w:r>
          </w:p>
          <w:p w:rsidR="0051172D" w:rsidRDefault="00081892">
            <w:pPr>
              <w:pStyle w:val="BodyText"/>
              <w:rPr>
                <w:color w:val="222222"/>
                <w:shd w:val="clear" w:color="auto" w:fill="FFFFFF"/>
              </w:rPr>
            </w:pPr>
            <w:r>
              <w:rPr>
                <w:b/>
                <w:bCs/>
              </w:rPr>
              <w:t xml:space="preserve">Electrical Engineer </w:t>
            </w:r>
            <w:r w:rsidR="000D6FAD">
              <w:rPr>
                <w:b/>
                <w:bCs/>
              </w:rPr>
              <w:t>(</w:t>
            </w:r>
            <w:r w:rsidR="0051172D">
              <w:rPr>
                <w:b/>
                <w:bCs/>
              </w:rPr>
              <w:t>Consultant</w:t>
            </w:r>
            <w:r w:rsidR="000D6FAD">
              <w:rPr>
                <w:b/>
                <w:bCs/>
              </w:rPr>
              <w:t>)</w:t>
            </w:r>
          </w:p>
          <w:p w:rsidR="0051172D" w:rsidRPr="0051172D" w:rsidRDefault="0051172D" w:rsidP="0051172D">
            <w:pPr>
              <w:shd w:val="clear" w:color="auto" w:fill="FFFFFF"/>
              <w:rPr>
                <w:color w:val="222222"/>
                <w:sz w:val="20"/>
                <w:szCs w:val="20"/>
              </w:rPr>
            </w:pPr>
            <w:r>
              <w:rPr>
                <w:color w:val="222222"/>
                <w:shd w:val="clear" w:color="auto" w:fill="FFFFFF"/>
              </w:rPr>
              <w:t>•</w:t>
            </w:r>
            <w:r w:rsidRPr="0051172D">
              <w:rPr>
                <w:color w:val="222222"/>
                <w:sz w:val="20"/>
                <w:szCs w:val="20"/>
              </w:rPr>
              <w:t>Propose</w:t>
            </w:r>
            <w:r>
              <w:rPr>
                <w:color w:val="222222"/>
                <w:sz w:val="20"/>
                <w:szCs w:val="20"/>
              </w:rPr>
              <w:t>d</w:t>
            </w:r>
            <w:r w:rsidRPr="0051172D">
              <w:rPr>
                <w:color w:val="222222"/>
                <w:sz w:val="20"/>
                <w:szCs w:val="20"/>
              </w:rPr>
              <w:t xml:space="preserve"> interconnection locations for renewable energy projects on utilities’ distribution system.</w:t>
            </w:r>
          </w:p>
          <w:p w:rsidR="0051172D" w:rsidRPr="0051172D" w:rsidRDefault="0051172D" w:rsidP="0051172D">
            <w:pPr>
              <w:shd w:val="clear" w:color="auto" w:fill="FFFFFF"/>
              <w:rPr>
                <w:color w:val="222222"/>
                <w:sz w:val="20"/>
                <w:szCs w:val="20"/>
              </w:rPr>
            </w:pPr>
            <w:r>
              <w:rPr>
                <w:color w:val="222222"/>
                <w:shd w:val="clear" w:color="auto" w:fill="FFFFFF"/>
              </w:rPr>
              <w:t>•</w:t>
            </w:r>
            <w:r w:rsidRPr="0051172D">
              <w:rPr>
                <w:color w:val="222222"/>
                <w:sz w:val="20"/>
                <w:szCs w:val="20"/>
              </w:rPr>
              <w:t>Provide</w:t>
            </w:r>
            <w:r>
              <w:rPr>
                <w:color w:val="222222"/>
                <w:sz w:val="20"/>
                <w:szCs w:val="20"/>
              </w:rPr>
              <w:t>d</w:t>
            </w:r>
            <w:r w:rsidRPr="0051172D">
              <w:rPr>
                <w:color w:val="222222"/>
                <w:sz w:val="20"/>
                <w:szCs w:val="20"/>
              </w:rPr>
              <w:t xml:space="preserve"> insights on utilities’ load</w:t>
            </w:r>
            <w:r w:rsidR="00B049E0">
              <w:rPr>
                <w:color w:val="222222"/>
                <w:sz w:val="20"/>
                <w:szCs w:val="20"/>
              </w:rPr>
              <w:t>s</w:t>
            </w:r>
            <w:r w:rsidRPr="0051172D">
              <w:rPr>
                <w:color w:val="222222"/>
                <w:sz w:val="20"/>
                <w:szCs w:val="20"/>
              </w:rPr>
              <w:t xml:space="preserve"> and resource</w:t>
            </w:r>
            <w:r w:rsidR="00B049E0">
              <w:rPr>
                <w:color w:val="222222"/>
                <w:sz w:val="20"/>
                <w:szCs w:val="20"/>
              </w:rPr>
              <w:t>s</w:t>
            </w:r>
            <w:r w:rsidR="001B25D0">
              <w:rPr>
                <w:color w:val="222222"/>
                <w:sz w:val="20"/>
                <w:szCs w:val="20"/>
              </w:rPr>
              <w:t xml:space="preserve"> plan</w:t>
            </w:r>
            <w:r w:rsidRPr="0051172D">
              <w:rPr>
                <w:color w:val="222222"/>
                <w:sz w:val="20"/>
                <w:szCs w:val="20"/>
              </w:rPr>
              <w:t xml:space="preserve"> through utilities OASIS and Renewable Portfolio Standards.</w:t>
            </w:r>
          </w:p>
          <w:p w:rsidR="0051172D" w:rsidRPr="0051172D" w:rsidRDefault="0051172D" w:rsidP="0051172D">
            <w:pPr>
              <w:shd w:val="clear" w:color="auto" w:fill="FFFFFF"/>
              <w:rPr>
                <w:color w:val="222222"/>
                <w:sz w:val="20"/>
                <w:szCs w:val="20"/>
              </w:rPr>
            </w:pPr>
            <w:r>
              <w:rPr>
                <w:color w:val="222222"/>
                <w:shd w:val="clear" w:color="auto" w:fill="FFFFFF"/>
              </w:rPr>
              <w:t>•</w:t>
            </w:r>
            <w:r w:rsidRPr="0051172D">
              <w:rPr>
                <w:color w:val="222222"/>
                <w:sz w:val="20"/>
                <w:szCs w:val="20"/>
              </w:rPr>
              <w:t>Review</w:t>
            </w:r>
            <w:r>
              <w:rPr>
                <w:color w:val="222222"/>
                <w:sz w:val="20"/>
                <w:szCs w:val="20"/>
              </w:rPr>
              <w:t>ed</w:t>
            </w:r>
            <w:r w:rsidRPr="0051172D">
              <w:rPr>
                <w:color w:val="222222"/>
                <w:sz w:val="20"/>
                <w:szCs w:val="20"/>
              </w:rPr>
              <w:t xml:space="preserve"> utilities’ design and operational requirements in order</w:t>
            </w:r>
            <w:r w:rsidR="001B25D0">
              <w:rPr>
                <w:color w:val="222222"/>
                <w:sz w:val="20"/>
                <w:szCs w:val="20"/>
              </w:rPr>
              <w:t xml:space="preserve"> to optimize cost and schedule</w:t>
            </w:r>
            <w:r w:rsidRPr="0051172D">
              <w:rPr>
                <w:color w:val="222222"/>
                <w:sz w:val="20"/>
                <w:szCs w:val="20"/>
              </w:rPr>
              <w:t xml:space="preserve"> of proposed projects.</w:t>
            </w:r>
          </w:p>
          <w:p w:rsidR="0051172D" w:rsidRPr="0051172D" w:rsidRDefault="0051172D" w:rsidP="0051172D">
            <w:pPr>
              <w:shd w:val="clear" w:color="auto" w:fill="FFFFFF"/>
              <w:rPr>
                <w:color w:val="222222"/>
                <w:sz w:val="20"/>
                <w:szCs w:val="20"/>
              </w:rPr>
            </w:pPr>
            <w:r>
              <w:rPr>
                <w:color w:val="222222"/>
                <w:shd w:val="clear" w:color="auto" w:fill="FFFFFF"/>
              </w:rPr>
              <w:t>•</w:t>
            </w:r>
            <w:r w:rsidRPr="0051172D">
              <w:rPr>
                <w:color w:val="222222"/>
                <w:sz w:val="20"/>
                <w:szCs w:val="20"/>
              </w:rPr>
              <w:t>Research</w:t>
            </w:r>
            <w:r>
              <w:rPr>
                <w:color w:val="222222"/>
                <w:sz w:val="20"/>
                <w:szCs w:val="20"/>
              </w:rPr>
              <w:t>ed</w:t>
            </w:r>
            <w:r w:rsidRPr="0051172D">
              <w:rPr>
                <w:color w:val="222222"/>
                <w:sz w:val="20"/>
                <w:szCs w:val="20"/>
              </w:rPr>
              <w:t xml:space="preserve"> energy storage and load management technologies and proposed energy systems schemes to</w:t>
            </w:r>
            <w:r w:rsidR="001B25D0">
              <w:rPr>
                <w:color w:val="222222"/>
                <w:sz w:val="20"/>
                <w:szCs w:val="20"/>
              </w:rPr>
              <w:t xml:space="preserve"> the</w:t>
            </w:r>
            <w:r w:rsidRPr="0051172D">
              <w:rPr>
                <w:color w:val="222222"/>
                <w:sz w:val="20"/>
                <w:szCs w:val="20"/>
              </w:rPr>
              <w:t xml:space="preserve"> stakeholder.</w:t>
            </w:r>
          </w:p>
          <w:p w:rsidR="0051172D" w:rsidRPr="0051172D" w:rsidRDefault="0051172D" w:rsidP="0051172D">
            <w:pPr>
              <w:shd w:val="clear" w:color="auto" w:fill="FFFFFF"/>
              <w:rPr>
                <w:color w:val="222222"/>
                <w:sz w:val="20"/>
                <w:szCs w:val="20"/>
              </w:rPr>
            </w:pPr>
            <w:r>
              <w:rPr>
                <w:color w:val="222222"/>
                <w:shd w:val="clear" w:color="auto" w:fill="FFFFFF"/>
              </w:rPr>
              <w:t>•</w:t>
            </w:r>
            <w:r>
              <w:rPr>
                <w:color w:val="222222"/>
                <w:sz w:val="20"/>
                <w:szCs w:val="20"/>
              </w:rPr>
              <w:t>Identified</w:t>
            </w:r>
            <w:r w:rsidRPr="0051172D">
              <w:rPr>
                <w:color w:val="222222"/>
                <w:sz w:val="20"/>
                <w:szCs w:val="20"/>
              </w:rPr>
              <w:t xml:space="preserve"> potential risks and limitations of existing and proposed renewable energy projects.</w:t>
            </w:r>
          </w:p>
          <w:p w:rsidR="0051172D" w:rsidRPr="0051172D" w:rsidRDefault="0051172D" w:rsidP="0051172D">
            <w:pPr>
              <w:shd w:val="clear" w:color="auto" w:fill="FFFFFF"/>
              <w:rPr>
                <w:color w:val="222222"/>
                <w:sz w:val="20"/>
                <w:szCs w:val="20"/>
              </w:rPr>
            </w:pPr>
          </w:p>
          <w:p w:rsidR="006039CF" w:rsidRDefault="006039CF">
            <w:pPr>
              <w:pStyle w:val="BodyText"/>
              <w:rPr>
                <w:color w:val="222222"/>
                <w:shd w:val="clear" w:color="auto" w:fill="FFFFFF"/>
              </w:rPr>
            </w:pPr>
          </w:p>
          <w:p w:rsidR="006039CF" w:rsidRPr="006039CF" w:rsidRDefault="006039CF">
            <w:pPr>
              <w:pStyle w:val="BodyText"/>
              <w:rPr>
                <w:b/>
                <w:bCs/>
              </w:rPr>
            </w:pPr>
          </w:p>
          <w:p w:rsidR="00610AB3" w:rsidRDefault="00610AB3" w:rsidP="00610AB3">
            <w:pPr>
              <w:pStyle w:val="BodyText"/>
              <w:rPr>
                <w:b/>
                <w:bCs/>
              </w:rPr>
            </w:pPr>
            <w:r>
              <w:rPr>
                <w:b/>
                <w:bCs/>
              </w:rPr>
              <w:t>SunEdison, Pennsauken, NJ</w:t>
            </w:r>
          </w:p>
          <w:p w:rsidR="00610AB3" w:rsidRDefault="00134423" w:rsidP="00610AB3">
            <w:pPr>
              <w:pStyle w:val="BodyText"/>
              <w:rPr>
                <w:b/>
                <w:bCs/>
              </w:rPr>
            </w:pPr>
            <w:r>
              <w:rPr>
                <w:b/>
                <w:bCs/>
              </w:rPr>
              <w:t>January/2015-Sept/2015</w:t>
            </w:r>
          </w:p>
          <w:p w:rsidR="00610AB3" w:rsidRDefault="00610AB3" w:rsidP="00610AB3">
            <w:pPr>
              <w:pStyle w:val="BodyText"/>
              <w:rPr>
                <w:b/>
                <w:bCs/>
              </w:rPr>
            </w:pPr>
            <w:r>
              <w:rPr>
                <w:b/>
                <w:bCs/>
              </w:rPr>
              <w:t>Senior Interconnection and Transmission Planning Engineer</w:t>
            </w:r>
          </w:p>
          <w:p w:rsidR="00610AB3" w:rsidRPr="00A50527" w:rsidRDefault="00610AB3" w:rsidP="00610AB3">
            <w:pPr>
              <w:rPr>
                <w:sz w:val="20"/>
                <w:szCs w:val="20"/>
              </w:rPr>
            </w:pPr>
            <w:r w:rsidRPr="00610AB3">
              <w:rPr>
                <w:bCs/>
                <w:sz w:val="20"/>
                <w:szCs w:val="20"/>
              </w:rPr>
              <w:t>•</w:t>
            </w:r>
            <w:r w:rsidRPr="00A50527">
              <w:rPr>
                <w:sz w:val="20"/>
                <w:szCs w:val="20"/>
              </w:rPr>
              <w:t>Interfaced with utilities to secure and negotiate i</w:t>
            </w:r>
            <w:r w:rsidR="00EC2F9B">
              <w:rPr>
                <w:sz w:val="20"/>
                <w:szCs w:val="20"/>
              </w:rPr>
              <w:t xml:space="preserve">nterconnection </w:t>
            </w:r>
            <w:r w:rsidRPr="00A50527">
              <w:rPr>
                <w:sz w:val="20"/>
                <w:szCs w:val="20"/>
              </w:rPr>
              <w:t>rights.</w:t>
            </w:r>
          </w:p>
          <w:p w:rsidR="00610AB3" w:rsidRPr="00A50527" w:rsidRDefault="00610AB3" w:rsidP="00610AB3">
            <w:pPr>
              <w:rPr>
                <w:sz w:val="20"/>
                <w:szCs w:val="20"/>
              </w:rPr>
            </w:pPr>
            <w:r w:rsidRPr="00610AB3">
              <w:rPr>
                <w:bCs/>
                <w:sz w:val="20"/>
                <w:szCs w:val="20"/>
              </w:rPr>
              <w:t>•</w:t>
            </w:r>
            <w:r w:rsidRPr="00A50527">
              <w:rPr>
                <w:sz w:val="20"/>
                <w:szCs w:val="20"/>
              </w:rPr>
              <w:t xml:space="preserve">Analyzed system impact studies to optimize cost and schedules for renewable energy </w:t>
            </w:r>
            <w:r w:rsidR="00553C52">
              <w:rPr>
                <w:sz w:val="20"/>
                <w:szCs w:val="20"/>
              </w:rPr>
              <w:t xml:space="preserve">and energy storage </w:t>
            </w:r>
            <w:r w:rsidRPr="00A50527">
              <w:rPr>
                <w:sz w:val="20"/>
                <w:szCs w:val="20"/>
              </w:rPr>
              <w:t>projects.</w:t>
            </w:r>
          </w:p>
          <w:p w:rsidR="00610AB3" w:rsidRPr="00A50527" w:rsidRDefault="00610AB3" w:rsidP="00610AB3">
            <w:pPr>
              <w:rPr>
                <w:sz w:val="20"/>
                <w:szCs w:val="20"/>
              </w:rPr>
            </w:pPr>
            <w:r w:rsidRPr="00610AB3">
              <w:rPr>
                <w:bCs/>
                <w:sz w:val="20"/>
                <w:szCs w:val="20"/>
              </w:rPr>
              <w:t>•</w:t>
            </w:r>
            <w:r w:rsidR="00C86D56">
              <w:rPr>
                <w:sz w:val="20"/>
                <w:szCs w:val="20"/>
              </w:rPr>
              <w:t xml:space="preserve">Administered, performed </w:t>
            </w:r>
            <w:r w:rsidR="00557D39">
              <w:rPr>
                <w:sz w:val="20"/>
                <w:szCs w:val="20"/>
              </w:rPr>
              <w:t>and</w:t>
            </w:r>
            <w:r w:rsidR="00C86D56">
              <w:rPr>
                <w:sz w:val="20"/>
                <w:szCs w:val="20"/>
              </w:rPr>
              <w:t xml:space="preserve"> documented various electrical engineering activities</w:t>
            </w:r>
            <w:r w:rsidRPr="00A50527">
              <w:rPr>
                <w:sz w:val="20"/>
                <w:szCs w:val="20"/>
              </w:rPr>
              <w:t>.</w:t>
            </w:r>
          </w:p>
          <w:p w:rsidR="00610AB3" w:rsidRPr="00A50527" w:rsidRDefault="00610AB3" w:rsidP="00610AB3">
            <w:pPr>
              <w:rPr>
                <w:sz w:val="20"/>
                <w:szCs w:val="20"/>
              </w:rPr>
            </w:pPr>
            <w:r w:rsidRPr="00610AB3">
              <w:rPr>
                <w:bCs/>
                <w:sz w:val="20"/>
                <w:szCs w:val="20"/>
              </w:rPr>
              <w:t>•</w:t>
            </w:r>
            <w:r w:rsidR="00C86D56">
              <w:rPr>
                <w:sz w:val="20"/>
                <w:szCs w:val="20"/>
              </w:rPr>
              <w:t>Interacted with vendors, clients</w:t>
            </w:r>
            <w:r w:rsidR="00E02056">
              <w:rPr>
                <w:sz w:val="20"/>
                <w:szCs w:val="20"/>
              </w:rPr>
              <w:t>,</w:t>
            </w:r>
            <w:r w:rsidR="00C86D56">
              <w:rPr>
                <w:sz w:val="20"/>
                <w:szCs w:val="20"/>
              </w:rPr>
              <w:t xml:space="preserve"> and staff</w:t>
            </w:r>
            <w:r w:rsidR="00C61D7D">
              <w:rPr>
                <w:sz w:val="20"/>
                <w:szCs w:val="20"/>
              </w:rPr>
              <w:t xml:space="preserve"> members</w:t>
            </w:r>
            <w:r w:rsidR="00C86D56">
              <w:rPr>
                <w:sz w:val="20"/>
                <w:szCs w:val="20"/>
              </w:rPr>
              <w:t xml:space="preserve"> to ensure</w:t>
            </w:r>
            <w:r w:rsidR="001B25D0">
              <w:rPr>
                <w:sz w:val="20"/>
                <w:szCs w:val="20"/>
              </w:rPr>
              <w:t xml:space="preserve"> compliance with</w:t>
            </w:r>
            <w:r w:rsidRPr="00A50527">
              <w:rPr>
                <w:sz w:val="20"/>
                <w:szCs w:val="20"/>
              </w:rPr>
              <w:t xml:space="preserve"> utilities’ standards.</w:t>
            </w:r>
          </w:p>
          <w:p w:rsidR="00610AB3" w:rsidRPr="00A50527" w:rsidRDefault="00610AB3" w:rsidP="00610AB3">
            <w:pPr>
              <w:rPr>
                <w:sz w:val="20"/>
                <w:szCs w:val="20"/>
              </w:rPr>
            </w:pPr>
            <w:r w:rsidRPr="00610AB3">
              <w:rPr>
                <w:bCs/>
                <w:sz w:val="20"/>
                <w:szCs w:val="20"/>
              </w:rPr>
              <w:t>•</w:t>
            </w:r>
            <w:r w:rsidR="00557D39">
              <w:rPr>
                <w:sz w:val="20"/>
                <w:szCs w:val="20"/>
              </w:rPr>
              <w:t>Recommended equipment</w:t>
            </w:r>
            <w:r w:rsidRPr="00A50527">
              <w:rPr>
                <w:sz w:val="20"/>
                <w:szCs w:val="20"/>
              </w:rPr>
              <w:t>’ sizing and configu</w:t>
            </w:r>
            <w:r w:rsidR="00557D39">
              <w:rPr>
                <w:sz w:val="20"/>
                <w:szCs w:val="20"/>
              </w:rPr>
              <w:t xml:space="preserve">rations to optimize cost and </w:t>
            </w:r>
            <w:r w:rsidR="001B25D0">
              <w:rPr>
                <w:sz w:val="20"/>
                <w:szCs w:val="20"/>
              </w:rPr>
              <w:t>schedule</w:t>
            </w:r>
            <w:r w:rsidRPr="00A50527">
              <w:rPr>
                <w:sz w:val="20"/>
                <w:szCs w:val="20"/>
              </w:rPr>
              <w:t>.</w:t>
            </w:r>
          </w:p>
          <w:p w:rsidR="00610AB3" w:rsidRPr="00A50527" w:rsidRDefault="00610AB3" w:rsidP="00610AB3">
            <w:pPr>
              <w:rPr>
                <w:sz w:val="20"/>
                <w:szCs w:val="20"/>
              </w:rPr>
            </w:pPr>
            <w:r w:rsidRPr="00610AB3">
              <w:rPr>
                <w:bCs/>
                <w:sz w:val="20"/>
                <w:szCs w:val="20"/>
              </w:rPr>
              <w:t>•</w:t>
            </w:r>
            <w:r w:rsidRPr="00A50527">
              <w:rPr>
                <w:sz w:val="20"/>
                <w:szCs w:val="20"/>
              </w:rPr>
              <w:t xml:space="preserve">Provided engineering support to stakeholders to facilitate forging </w:t>
            </w:r>
            <w:r w:rsidR="00FD5F8A">
              <w:rPr>
                <w:sz w:val="20"/>
                <w:szCs w:val="20"/>
              </w:rPr>
              <w:t xml:space="preserve">of </w:t>
            </w:r>
            <w:r w:rsidRPr="00A50527">
              <w:rPr>
                <w:sz w:val="20"/>
                <w:szCs w:val="20"/>
              </w:rPr>
              <w:t>interconnection agreements.</w:t>
            </w:r>
          </w:p>
          <w:p w:rsidR="00610AB3" w:rsidRPr="00A50527" w:rsidRDefault="00610AB3" w:rsidP="00610AB3">
            <w:pPr>
              <w:rPr>
                <w:sz w:val="20"/>
                <w:szCs w:val="20"/>
              </w:rPr>
            </w:pPr>
            <w:r w:rsidRPr="00610AB3">
              <w:rPr>
                <w:bCs/>
                <w:sz w:val="20"/>
                <w:szCs w:val="20"/>
              </w:rPr>
              <w:t>•</w:t>
            </w:r>
            <w:r w:rsidRPr="00A50527">
              <w:rPr>
                <w:sz w:val="20"/>
                <w:szCs w:val="20"/>
              </w:rPr>
              <w:t>Mentored junior engineering staff on utilities’ technical and regulatory requirements.</w:t>
            </w:r>
          </w:p>
          <w:p w:rsidR="00610AB3" w:rsidRPr="00A50527" w:rsidRDefault="00610AB3" w:rsidP="00610AB3">
            <w:pPr>
              <w:rPr>
                <w:sz w:val="20"/>
                <w:szCs w:val="20"/>
              </w:rPr>
            </w:pPr>
            <w:r w:rsidRPr="00610AB3">
              <w:rPr>
                <w:bCs/>
                <w:sz w:val="20"/>
                <w:szCs w:val="20"/>
              </w:rPr>
              <w:t>•</w:t>
            </w:r>
            <w:r w:rsidR="00C86D56">
              <w:rPr>
                <w:sz w:val="20"/>
                <w:szCs w:val="20"/>
              </w:rPr>
              <w:t>Prepared</w:t>
            </w:r>
            <w:r w:rsidR="00EC2F9B">
              <w:rPr>
                <w:sz w:val="20"/>
                <w:szCs w:val="20"/>
              </w:rPr>
              <w:t>, recommended</w:t>
            </w:r>
            <w:r w:rsidR="00C86D56">
              <w:rPr>
                <w:sz w:val="20"/>
                <w:szCs w:val="20"/>
              </w:rPr>
              <w:t xml:space="preserve"> and reviewed design package standards</w:t>
            </w:r>
            <w:r w:rsidR="00632BB5">
              <w:rPr>
                <w:sz w:val="20"/>
                <w:szCs w:val="20"/>
              </w:rPr>
              <w:t xml:space="preserve"> for interconnection facilities</w:t>
            </w:r>
            <w:r w:rsidRPr="00A50527">
              <w:rPr>
                <w:sz w:val="20"/>
                <w:szCs w:val="20"/>
              </w:rPr>
              <w:t>.</w:t>
            </w:r>
          </w:p>
          <w:p w:rsidR="00610AB3" w:rsidRPr="00A50527" w:rsidRDefault="00610AB3" w:rsidP="00610AB3">
            <w:pPr>
              <w:rPr>
                <w:sz w:val="20"/>
                <w:szCs w:val="20"/>
              </w:rPr>
            </w:pPr>
            <w:r w:rsidRPr="00610AB3">
              <w:rPr>
                <w:bCs/>
                <w:sz w:val="20"/>
                <w:szCs w:val="20"/>
              </w:rPr>
              <w:t>•</w:t>
            </w:r>
            <w:r w:rsidR="00C86D56">
              <w:rPr>
                <w:sz w:val="20"/>
                <w:szCs w:val="20"/>
              </w:rPr>
              <w:t xml:space="preserve"> </w:t>
            </w:r>
            <w:r w:rsidR="00C61D7D">
              <w:rPr>
                <w:sz w:val="20"/>
                <w:szCs w:val="20"/>
              </w:rPr>
              <w:t>Coordinated scope of work and deliverables from</w:t>
            </w:r>
            <w:r w:rsidR="00C86D56">
              <w:rPr>
                <w:sz w:val="20"/>
                <w:szCs w:val="20"/>
              </w:rPr>
              <w:t xml:space="preserve"> consultants</w:t>
            </w:r>
            <w:r w:rsidR="00C61D7D">
              <w:rPr>
                <w:sz w:val="20"/>
                <w:szCs w:val="20"/>
              </w:rPr>
              <w:t>, vendors</w:t>
            </w:r>
            <w:r w:rsidR="00E02056">
              <w:rPr>
                <w:sz w:val="20"/>
                <w:szCs w:val="20"/>
              </w:rPr>
              <w:t xml:space="preserve"> and cross-functional </w:t>
            </w:r>
            <w:r w:rsidR="00C86D56">
              <w:rPr>
                <w:sz w:val="20"/>
                <w:szCs w:val="20"/>
              </w:rPr>
              <w:t>teams</w:t>
            </w:r>
            <w:r w:rsidRPr="00A50527">
              <w:rPr>
                <w:sz w:val="20"/>
                <w:szCs w:val="20"/>
              </w:rPr>
              <w:t>.</w:t>
            </w:r>
          </w:p>
          <w:p w:rsidR="00610AB3" w:rsidRDefault="00610AB3">
            <w:pPr>
              <w:pStyle w:val="BodyText"/>
              <w:rPr>
                <w:b/>
                <w:bCs/>
                <w:u w:val="single"/>
              </w:rPr>
            </w:pPr>
          </w:p>
          <w:p w:rsidR="00610AB3" w:rsidRDefault="00610AB3">
            <w:pPr>
              <w:pStyle w:val="BodyText"/>
              <w:rPr>
                <w:b/>
                <w:bCs/>
                <w:u w:val="single"/>
              </w:rPr>
            </w:pPr>
          </w:p>
          <w:p w:rsidR="0095187F" w:rsidRDefault="0095187F">
            <w:pPr>
              <w:pStyle w:val="BodyText"/>
              <w:rPr>
                <w:b/>
                <w:bCs/>
              </w:rPr>
            </w:pPr>
            <w:r>
              <w:rPr>
                <w:b/>
                <w:bCs/>
              </w:rPr>
              <w:t>Burns &amp; McDonnell, Kansas City, MO</w:t>
            </w:r>
          </w:p>
          <w:p w:rsidR="0095187F" w:rsidRDefault="0095187F">
            <w:pPr>
              <w:pStyle w:val="BodyText"/>
              <w:rPr>
                <w:b/>
                <w:bCs/>
              </w:rPr>
            </w:pPr>
            <w:r>
              <w:rPr>
                <w:b/>
                <w:bCs/>
              </w:rPr>
              <w:t>November/2013-June/2014</w:t>
            </w:r>
          </w:p>
          <w:p w:rsidR="0095187F" w:rsidRDefault="0095187F">
            <w:pPr>
              <w:pStyle w:val="BodyText"/>
              <w:rPr>
                <w:b/>
                <w:bCs/>
              </w:rPr>
            </w:pPr>
            <w:r>
              <w:rPr>
                <w:b/>
                <w:bCs/>
              </w:rPr>
              <w:t>Substation Design Engineer</w:t>
            </w:r>
            <w:r w:rsidR="000D6FAD">
              <w:rPr>
                <w:b/>
                <w:bCs/>
              </w:rPr>
              <w:t xml:space="preserve"> (Contract)</w:t>
            </w:r>
          </w:p>
          <w:p w:rsidR="0095187F" w:rsidRDefault="0095187F">
            <w:pPr>
              <w:pStyle w:val="BodyText"/>
              <w:rPr>
                <w:bCs/>
              </w:rPr>
            </w:pPr>
            <w:r>
              <w:rPr>
                <w:bCs/>
              </w:rPr>
              <w:t xml:space="preserve">• Performed </w:t>
            </w:r>
            <w:r w:rsidR="00993B6B">
              <w:rPr>
                <w:bCs/>
              </w:rPr>
              <w:t>substation</w:t>
            </w:r>
            <w:r>
              <w:rPr>
                <w:bCs/>
              </w:rPr>
              <w:t xml:space="preserve"> protection relay design and proposals, cost estimates, equipment’s specification and panel layouts.</w:t>
            </w:r>
          </w:p>
          <w:p w:rsidR="0095187F" w:rsidRDefault="0095187F">
            <w:pPr>
              <w:pStyle w:val="BodyText"/>
              <w:rPr>
                <w:bCs/>
              </w:rPr>
            </w:pPr>
            <w:r>
              <w:rPr>
                <w:bCs/>
              </w:rPr>
              <w:t>• Assisted in detailed electrical design of 115/161/69 kV substation protection and control scheme, and AC/DC schematics &amp; wirings.</w:t>
            </w:r>
          </w:p>
          <w:p w:rsidR="0095187F" w:rsidRDefault="0095187F">
            <w:pPr>
              <w:pStyle w:val="BodyText"/>
              <w:rPr>
                <w:bCs/>
              </w:rPr>
            </w:pPr>
            <w:r>
              <w:rPr>
                <w:bCs/>
              </w:rPr>
              <w:t>• Conducted grounding studied and fault duty studies.</w:t>
            </w:r>
          </w:p>
          <w:p w:rsidR="0095187F" w:rsidRDefault="0095187F">
            <w:pPr>
              <w:pStyle w:val="BodyText"/>
              <w:rPr>
                <w:bCs/>
              </w:rPr>
            </w:pPr>
            <w:r>
              <w:rPr>
                <w:bCs/>
              </w:rPr>
              <w:t>• Performed wiring and panel’s removal and</w:t>
            </w:r>
            <w:r w:rsidR="001B25D0">
              <w:rPr>
                <w:bCs/>
              </w:rPr>
              <w:t xml:space="preserve"> the</w:t>
            </w:r>
            <w:r>
              <w:rPr>
                <w:bCs/>
              </w:rPr>
              <w:t xml:space="preserve"> addition of existing substation upgrade from 115 kV to 161 kV.</w:t>
            </w:r>
          </w:p>
          <w:p w:rsidR="0095187F" w:rsidRDefault="0095187F">
            <w:pPr>
              <w:pStyle w:val="BodyText"/>
              <w:rPr>
                <w:bCs/>
              </w:rPr>
            </w:pPr>
            <w:r>
              <w:rPr>
                <w:bCs/>
              </w:rPr>
              <w:t xml:space="preserve">• Assisted in project scopes included transmission </w:t>
            </w:r>
            <w:r w:rsidR="00993B6B">
              <w:rPr>
                <w:bCs/>
              </w:rPr>
              <w:t>line</w:t>
            </w:r>
            <w:r>
              <w:rPr>
                <w:bCs/>
              </w:rPr>
              <w:t xml:space="preserve"> upgrades and additions, breaker additions and replacements, cap bank additions, transformer bank addition and a breaker and a half addition.</w:t>
            </w:r>
          </w:p>
          <w:p w:rsidR="0095187F" w:rsidRDefault="0095187F">
            <w:pPr>
              <w:pStyle w:val="BodyText"/>
              <w:rPr>
                <w:bCs/>
              </w:rPr>
            </w:pPr>
            <w:r>
              <w:rPr>
                <w:bCs/>
              </w:rPr>
              <w:t xml:space="preserve">• Supported </w:t>
            </w:r>
            <w:r w:rsidR="00993B6B">
              <w:rPr>
                <w:bCs/>
              </w:rPr>
              <w:t>the training</w:t>
            </w:r>
            <w:r>
              <w:rPr>
                <w:bCs/>
              </w:rPr>
              <w:t xml:space="preserve"> of new engineers.</w:t>
            </w:r>
          </w:p>
          <w:p w:rsidR="00CF6052" w:rsidRDefault="0095187F">
            <w:pPr>
              <w:pStyle w:val="BodyText"/>
              <w:rPr>
                <w:bCs/>
              </w:rPr>
            </w:pPr>
            <w:r>
              <w:rPr>
                <w:bCs/>
              </w:rPr>
              <w:t xml:space="preserve">                                                                        </w:t>
            </w:r>
          </w:p>
          <w:p w:rsidR="0095187F" w:rsidRDefault="0095187F">
            <w:pPr>
              <w:pStyle w:val="BodyText"/>
              <w:rPr>
                <w:bCs/>
              </w:rPr>
            </w:pPr>
            <w:r>
              <w:rPr>
                <w:bCs/>
              </w:rPr>
              <w:t xml:space="preserve">                               </w:t>
            </w:r>
          </w:p>
          <w:p w:rsidR="0095187F" w:rsidRDefault="0095187F">
            <w:pPr>
              <w:pStyle w:val="BodyText"/>
              <w:rPr>
                <w:b/>
                <w:bCs/>
              </w:rPr>
            </w:pPr>
            <w:r>
              <w:rPr>
                <w:b/>
                <w:bCs/>
              </w:rPr>
              <w:lastRenderedPageBreak/>
              <w:t xml:space="preserve">First Solar, Phoenix, AZ                                                                                      </w:t>
            </w:r>
          </w:p>
          <w:p w:rsidR="0095187F" w:rsidRDefault="0095187F">
            <w:pPr>
              <w:pStyle w:val="BodyText"/>
              <w:rPr>
                <w:b/>
                <w:bCs/>
              </w:rPr>
            </w:pPr>
            <w:r>
              <w:rPr>
                <w:b/>
                <w:bCs/>
              </w:rPr>
              <w:t>February-October/2013</w:t>
            </w:r>
          </w:p>
          <w:p w:rsidR="0095187F" w:rsidRDefault="0095187F">
            <w:pPr>
              <w:pStyle w:val="BodyText"/>
              <w:rPr>
                <w:bCs/>
              </w:rPr>
            </w:pPr>
            <w:r>
              <w:rPr>
                <w:b/>
                <w:bCs/>
              </w:rPr>
              <w:t>High Voltage Project Engineer</w:t>
            </w:r>
            <w:r w:rsidR="000D6FAD">
              <w:rPr>
                <w:b/>
                <w:bCs/>
              </w:rPr>
              <w:t xml:space="preserve"> (Contract)</w:t>
            </w:r>
            <w:r>
              <w:rPr>
                <w:bCs/>
              </w:rPr>
              <w:t xml:space="preserve">         </w:t>
            </w:r>
          </w:p>
          <w:p w:rsidR="0095187F" w:rsidRDefault="0095187F">
            <w:pPr>
              <w:pStyle w:val="BodyText"/>
              <w:rPr>
                <w:bCs/>
              </w:rPr>
            </w:pPr>
            <w:r>
              <w:rPr>
                <w:bCs/>
              </w:rPr>
              <w:t xml:space="preserve">• Reviewed and analyzed energy projects one-line diagrams and utilities’ interconnecting </w:t>
            </w:r>
            <w:r w:rsidR="00553C52">
              <w:rPr>
                <w:bCs/>
              </w:rPr>
              <w:t xml:space="preserve">facilities design for solar, </w:t>
            </w:r>
            <w:r>
              <w:rPr>
                <w:bCs/>
              </w:rPr>
              <w:t>wind</w:t>
            </w:r>
            <w:r w:rsidR="00553C52">
              <w:rPr>
                <w:bCs/>
              </w:rPr>
              <w:t xml:space="preserve"> and energy storage</w:t>
            </w:r>
            <w:r>
              <w:rPr>
                <w:bCs/>
              </w:rPr>
              <w:t xml:space="preserve"> projects. </w:t>
            </w:r>
          </w:p>
          <w:p w:rsidR="0095187F" w:rsidRDefault="0095187F">
            <w:pPr>
              <w:pStyle w:val="BodyText"/>
              <w:rPr>
                <w:bCs/>
              </w:rPr>
            </w:pPr>
            <w:r>
              <w:rPr>
                <w:bCs/>
              </w:rPr>
              <w:t xml:space="preserve">• Interfaced and coordinated with utilities and vendors to ensure quality control and budgetary compliance. </w:t>
            </w:r>
          </w:p>
          <w:p w:rsidR="0095187F" w:rsidRDefault="0095187F">
            <w:pPr>
              <w:pStyle w:val="BodyText"/>
              <w:rPr>
                <w:bCs/>
              </w:rPr>
            </w:pPr>
            <w:r>
              <w:rPr>
                <w:bCs/>
              </w:rPr>
              <w:t xml:space="preserve">• Assisted and supported department managers in the technical training of new employees.  </w:t>
            </w:r>
          </w:p>
          <w:p w:rsidR="0095187F" w:rsidRDefault="0095187F">
            <w:pPr>
              <w:pStyle w:val="BodyText"/>
              <w:rPr>
                <w:bCs/>
              </w:rPr>
            </w:pPr>
            <w:r>
              <w:rPr>
                <w:bCs/>
              </w:rPr>
              <w:t xml:space="preserve">• Supported and provided project managers with preliminary interconnection and transmission assessments. Performed power flow studies and system impact analysis to verify and satisfy </w:t>
            </w:r>
            <w:r w:rsidR="00993B6B">
              <w:rPr>
                <w:bCs/>
              </w:rPr>
              <w:t>utility’s</w:t>
            </w:r>
            <w:r>
              <w:rPr>
                <w:bCs/>
              </w:rPr>
              <w:t xml:space="preserve"> reliability requirements.</w:t>
            </w:r>
          </w:p>
          <w:p w:rsidR="006039CF" w:rsidRDefault="006039CF">
            <w:pPr>
              <w:pStyle w:val="BodyText"/>
              <w:rPr>
                <w:bCs/>
              </w:rPr>
            </w:pPr>
          </w:p>
          <w:p w:rsidR="006039CF" w:rsidRDefault="006039CF">
            <w:pPr>
              <w:pStyle w:val="BodyText"/>
              <w:rPr>
                <w:bCs/>
              </w:rPr>
            </w:pPr>
          </w:p>
          <w:p w:rsidR="006039CF" w:rsidRDefault="006039CF">
            <w:pPr>
              <w:pStyle w:val="BodyText"/>
              <w:rPr>
                <w:bCs/>
              </w:rPr>
            </w:pPr>
          </w:p>
          <w:p w:rsidR="0095187F" w:rsidRDefault="0095187F">
            <w:pPr>
              <w:pStyle w:val="BodyText"/>
              <w:rPr>
                <w:b/>
                <w:bCs/>
              </w:rPr>
            </w:pPr>
            <w:r>
              <w:rPr>
                <w:b/>
                <w:bCs/>
              </w:rPr>
              <w:t>EDF Renewable Energies, Portland, OR</w:t>
            </w:r>
          </w:p>
          <w:p w:rsidR="0095187F" w:rsidRDefault="0095187F">
            <w:pPr>
              <w:pStyle w:val="BodyText"/>
              <w:rPr>
                <w:b/>
                <w:bCs/>
              </w:rPr>
            </w:pPr>
            <w:r>
              <w:rPr>
                <w:b/>
                <w:bCs/>
              </w:rPr>
              <w:t>May 2010-October 2012</w:t>
            </w:r>
          </w:p>
          <w:p w:rsidR="0095187F" w:rsidRDefault="0095187F">
            <w:pPr>
              <w:pStyle w:val="BodyText"/>
              <w:rPr>
                <w:b/>
                <w:bCs/>
              </w:rPr>
            </w:pPr>
            <w:r>
              <w:rPr>
                <w:b/>
                <w:bCs/>
              </w:rPr>
              <w:t>Transmission Specialist Engineer</w:t>
            </w:r>
          </w:p>
          <w:p w:rsidR="0095187F" w:rsidRDefault="0095187F">
            <w:pPr>
              <w:pStyle w:val="BodyText"/>
              <w:rPr>
                <w:bCs/>
              </w:rPr>
            </w:pPr>
            <w:r>
              <w:rPr>
                <w:bCs/>
              </w:rPr>
              <w:t>• Acquire</w:t>
            </w:r>
            <w:r w:rsidR="00632BB5">
              <w:rPr>
                <w:bCs/>
              </w:rPr>
              <w:t>d</w:t>
            </w:r>
            <w:r>
              <w:rPr>
                <w:bCs/>
              </w:rPr>
              <w:t xml:space="preserve"> and manage</w:t>
            </w:r>
            <w:r w:rsidR="00632BB5">
              <w:rPr>
                <w:bCs/>
              </w:rPr>
              <w:t>d</w:t>
            </w:r>
            <w:r>
              <w:rPr>
                <w:bCs/>
              </w:rPr>
              <w:t xml:space="preserve"> transmission &amp; interconnection ri</w:t>
            </w:r>
            <w:r w:rsidR="00632BB5">
              <w:rPr>
                <w:bCs/>
              </w:rPr>
              <w:t xml:space="preserve">ghts, and queue applications </w:t>
            </w:r>
            <w:r>
              <w:rPr>
                <w:bCs/>
              </w:rPr>
              <w:t xml:space="preserve">for multiple simultaneous </w:t>
            </w:r>
            <w:r w:rsidR="00632BB5">
              <w:rPr>
                <w:bCs/>
              </w:rPr>
              <w:t xml:space="preserve">energy </w:t>
            </w:r>
            <w:r>
              <w:rPr>
                <w:bCs/>
              </w:rPr>
              <w:t>projects.</w:t>
            </w:r>
          </w:p>
          <w:p w:rsidR="0095187F" w:rsidRDefault="00632BB5">
            <w:pPr>
              <w:pStyle w:val="BodyText"/>
              <w:rPr>
                <w:bCs/>
              </w:rPr>
            </w:pPr>
            <w:r>
              <w:rPr>
                <w:bCs/>
              </w:rPr>
              <w:t>• Identified</w:t>
            </w:r>
            <w:r w:rsidR="0095187F">
              <w:rPr>
                <w:bCs/>
              </w:rPr>
              <w:t xml:space="preserve"> utilities’ transmission constraints and competing generation in proposed project</w:t>
            </w:r>
            <w:r>
              <w:rPr>
                <w:bCs/>
              </w:rPr>
              <w:t>’s area</w:t>
            </w:r>
            <w:r w:rsidR="0095187F">
              <w:rPr>
                <w:bCs/>
              </w:rPr>
              <w:t>.</w:t>
            </w:r>
          </w:p>
          <w:p w:rsidR="0095187F" w:rsidRDefault="0095187F">
            <w:pPr>
              <w:pStyle w:val="BodyText"/>
              <w:rPr>
                <w:bCs/>
              </w:rPr>
            </w:pPr>
            <w:r>
              <w:rPr>
                <w:bCs/>
              </w:rPr>
              <w:t>• Review</w:t>
            </w:r>
            <w:r w:rsidR="00632BB5">
              <w:rPr>
                <w:bCs/>
              </w:rPr>
              <w:t>ed</w:t>
            </w:r>
            <w:r>
              <w:rPr>
                <w:bCs/>
              </w:rPr>
              <w:t xml:space="preserve"> and track</w:t>
            </w:r>
            <w:r w:rsidR="00632BB5">
              <w:rPr>
                <w:bCs/>
              </w:rPr>
              <w:t>ed</w:t>
            </w:r>
            <w:r>
              <w:rPr>
                <w:bCs/>
              </w:rPr>
              <w:t xml:space="preserve"> technical, feasibility, and system impact studies.</w:t>
            </w:r>
          </w:p>
          <w:p w:rsidR="0095187F" w:rsidRDefault="00C61D7D">
            <w:pPr>
              <w:pStyle w:val="BodyText"/>
              <w:rPr>
                <w:bCs/>
              </w:rPr>
            </w:pPr>
            <w:r>
              <w:rPr>
                <w:bCs/>
              </w:rPr>
              <w:t>• Verified</w:t>
            </w:r>
            <w:r w:rsidR="0095187F">
              <w:rPr>
                <w:bCs/>
              </w:rPr>
              <w:t xml:space="preserve"> and track</w:t>
            </w:r>
            <w:r>
              <w:rPr>
                <w:bCs/>
              </w:rPr>
              <w:t>ed</w:t>
            </w:r>
            <w:r w:rsidR="0095187F">
              <w:rPr>
                <w:bCs/>
              </w:rPr>
              <w:t xml:space="preserve"> projects’ progress through OASIS.</w:t>
            </w:r>
          </w:p>
          <w:p w:rsidR="0095187F" w:rsidRDefault="00557D39">
            <w:pPr>
              <w:pStyle w:val="BodyText"/>
              <w:rPr>
                <w:bCs/>
              </w:rPr>
            </w:pPr>
            <w:r>
              <w:rPr>
                <w:bCs/>
              </w:rPr>
              <w:t xml:space="preserve">• </w:t>
            </w:r>
            <w:r w:rsidR="00C61D7D">
              <w:rPr>
                <w:bCs/>
              </w:rPr>
              <w:t>Assisted</w:t>
            </w:r>
            <w:r>
              <w:rPr>
                <w:bCs/>
              </w:rPr>
              <w:t xml:space="preserve"> in formulating project’s team KPI and provided t</w:t>
            </w:r>
            <w:r w:rsidR="00C61D7D">
              <w:rPr>
                <w:bCs/>
              </w:rPr>
              <w:t>echnical support and guidance</w:t>
            </w:r>
            <w:r>
              <w:rPr>
                <w:bCs/>
              </w:rPr>
              <w:t xml:space="preserve"> to optimize the utilization of resources and consultants</w:t>
            </w:r>
            <w:r w:rsidR="0095187F">
              <w:rPr>
                <w:bCs/>
              </w:rPr>
              <w:t>.</w:t>
            </w:r>
          </w:p>
          <w:p w:rsidR="0095187F" w:rsidRDefault="0095187F">
            <w:pPr>
              <w:pStyle w:val="BodyText"/>
              <w:rPr>
                <w:bCs/>
              </w:rPr>
            </w:pPr>
            <w:r>
              <w:rPr>
                <w:bCs/>
              </w:rPr>
              <w:t xml:space="preserve">• </w:t>
            </w:r>
            <w:r w:rsidR="006A51DD">
              <w:rPr>
                <w:bCs/>
              </w:rPr>
              <w:t xml:space="preserve">Recommended and implemented </w:t>
            </w:r>
            <w:r w:rsidR="00EC2F9B">
              <w:rPr>
                <w:bCs/>
              </w:rPr>
              <w:t xml:space="preserve">project management </w:t>
            </w:r>
            <w:r w:rsidR="006A51DD">
              <w:rPr>
                <w:bCs/>
              </w:rPr>
              <w:t xml:space="preserve">process </w:t>
            </w:r>
            <w:r w:rsidR="00C61D7D">
              <w:rPr>
                <w:bCs/>
              </w:rPr>
              <w:t>improvements</w:t>
            </w:r>
            <w:r>
              <w:rPr>
                <w:bCs/>
              </w:rPr>
              <w:t>.</w:t>
            </w:r>
          </w:p>
          <w:p w:rsidR="0095187F" w:rsidRDefault="00632BB5">
            <w:pPr>
              <w:pStyle w:val="BodyText"/>
              <w:rPr>
                <w:bCs/>
              </w:rPr>
            </w:pPr>
            <w:r>
              <w:rPr>
                <w:bCs/>
              </w:rPr>
              <w:t>• P</w:t>
            </w:r>
            <w:r w:rsidR="0095187F">
              <w:rPr>
                <w:bCs/>
              </w:rPr>
              <w:t>rovide</w:t>
            </w:r>
            <w:r>
              <w:rPr>
                <w:bCs/>
              </w:rPr>
              <w:t>d</w:t>
            </w:r>
            <w:r w:rsidR="0095187F">
              <w:rPr>
                <w:bCs/>
              </w:rPr>
              <w:t xml:space="preserve"> technical insight throughout feasibility, system impact, short circu</w:t>
            </w:r>
            <w:r>
              <w:rPr>
                <w:bCs/>
              </w:rPr>
              <w:t>it, stability and facility studies</w:t>
            </w:r>
            <w:r w:rsidR="0095187F">
              <w:rPr>
                <w:bCs/>
              </w:rPr>
              <w:t>.</w:t>
            </w:r>
          </w:p>
          <w:p w:rsidR="0095187F" w:rsidRDefault="0095187F">
            <w:pPr>
              <w:pStyle w:val="BodyText"/>
              <w:rPr>
                <w:bCs/>
              </w:rPr>
            </w:pPr>
            <w:r>
              <w:rPr>
                <w:bCs/>
              </w:rPr>
              <w:t>• Anticipate</w:t>
            </w:r>
            <w:r w:rsidR="00632BB5">
              <w:rPr>
                <w:bCs/>
              </w:rPr>
              <w:t>d</w:t>
            </w:r>
            <w:r>
              <w:rPr>
                <w:bCs/>
              </w:rPr>
              <w:t xml:space="preserve"> and evaluate </w:t>
            </w:r>
            <w:r w:rsidR="006A51DD">
              <w:rPr>
                <w:bCs/>
              </w:rPr>
              <w:t>utilities’</w:t>
            </w:r>
            <w:r>
              <w:rPr>
                <w:bCs/>
              </w:rPr>
              <w:t xml:space="preserve"> future system upgrades to minimize project’s cost allocation</w:t>
            </w:r>
            <w:r w:rsidR="006A51DD">
              <w:rPr>
                <w:bCs/>
              </w:rPr>
              <w:t xml:space="preserve"> and </w:t>
            </w:r>
            <w:r w:rsidR="00C61D7D">
              <w:rPr>
                <w:bCs/>
              </w:rPr>
              <w:t>scheduling</w:t>
            </w:r>
            <w:r>
              <w:rPr>
                <w:bCs/>
              </w:rPr>
              <w:t>.</w:t>
            </w:r>
          </w:p>
          <w:p w:rsidR="0095187F" w:rsidRDefault="0095187F">
            <w:pPr>
              <w:pStyle w:val="BodyText"/>
              <w:rPr>
                <w:bCs/>
              </w:rPr>
            </w:pPr>
            <w:r>
              <w:rPr>
                <w:bCs/>
              </w:rPr>
              <w:t>• Participate</w:t>
            </w:r>
            <w:r w:rsidR="00632BB5">
              <w:rPr>
                <w:bCs/>
              </w:rPr>
              <w:t>d</w:t>
            </w:r>
            <w:r>
              <w:rPr>
                <w:bCs/>
              </w:rPr>
              <w:t xml:space="preserve"> in BPA’s customer conferences to adequately stage renewable projects with</w:t>
            </w:r>
            <w:r w:rsidR="00EC2F9B">
              <w:rPr>
                <w:bCs/>
              </w:rPr>
              <w:t xml:space="preserve"> scheduled and</w:t>
            </w:r>
            <w:r>
              <w:rPr>
                <w:bCs/>
              </w:rPr>
              <w:t xml:space="preserve"> planned upgrades.</w:t>
            </w:r>
          </w:p>
          <w:p w:rsidR="0095187F" w:rsidRDefault="0095187F">
            <w:pPr>
              <w:pStyle w:val="BodyText"/>
              <w:rPr>
                <w:bCs/>
              </w:rPr>
            </w:pPr>
            <w:r>
              <w:rPr>
                <w:bCs/>
              </w:rPr>
              <w:t xml:space="preserve">• </w:t>
            </w:r>
            <w:r w:rsidR="006A51DD">
              <w:rPr>
                <w:bCs/>
              </w:rPr>
              <w:t xml:space="preserve">Performed resource planning, cost </w:t>
            </w:r>
            <w:r w:rsidR="00C61D7D">
              <w:rPr>
                <w:bCs/>
              </w:rPr>
              <w:t>estimates</w:t>
            </w:r>
            <w:r w:rsidR="006A51DD">
              <w:rPr>
                <w:bCs/>
              </w:rPr>
              <w:t xml:space="preserve"> and control</w:t>
            </w:r>
            <w:r w:rsidR="001B25D0">
              <w:rPr>
                <w:bCs/>
              </w:rPr>
              <w:t>,</w:t>
            </w:r>
            <w:r w:rsidR="006A51DD">
              <w:rPr>
                <w:bCs/>
              </w:rPr>
              <w:t xml:space="preserve"> and budgeting</w:t>
            </w:r>
            <w:r>
              <w:rPr>
                <w:bCs/>
              </w:rPr>
              <w:t>.</w:t>
            </w:r>
          </w:p>
          <w:p w:rsidR="006A51DD" w:rsidRDefault="0095187F">
            <w:pPr>
              <w:pStyle w:val="BodyText"/>
              <w:rPr>
                <w:bCs/>
              </w:rPr>
            </w:pPr>
            <w:r>
              <w:rPr>
                <w:bCs/>
              </w:rPr>
              <w:t xml:space="preserve">• </w:t>
            </w:r>
            <w:r w:rsidR="006A51DD">
              <w:rPr>
                <w:bCs/>
              </w:rPr>
              <w:t>Communicated risks and</w:t>
            </w:r>
            <w:r w:rsidR="00EC2F9B">
              <w:rPr>
                <w:bCs/>
              </w:rPr>
              <w:t xml:space="preserve"> pending</w:t>
            </w:r>
            <w:r w:rsidR="001B25D0">
              <w:rPr>
                <w:bCs/>
              </w:rPr>
              <w:t xml:space="preserve"> issues with cross-</w:t>
            </w:r>
            <w:r w:rsidR="006A51DD">
              <w:rPr>
                <w:bCs/>
              </w:rPr>
              <w:t>functional team members</w:t>
            </w:r>
            <w:r>
              <w:rPr>
                <w:bCs/>
              </w:rPr>
              <w:t>.</w:t>
            </w:r>
          </w:p>
          <w:p w:rsidR="006A51DD" w:rsidRDefault="006A51DD" w:rsidP="006A51DD">
            <w:pPr>
              <w:pStyle w:val="BodyText"/>
              <w:rPr>
                <w:bCs/>
              </w:rPr>
            </w:pPr>
            <w:r>
              <w:rPr>
                <w:bCs/>
              </w:rPr>
              <w:t>•Prepared projec</w:t>
            </w:r>
            <w:r w:rsidR="00C61D7D">
              <w:rPr>
                <w:bCs/>
              </w:rPr>
              <w:t>t</w:t>
            </w:r>
            <w:r>
              <w:rPr>
                <w:bCs/>
              </w:rPr>
              <w:t xml:space="preserve">’s plans and documentation to ensure process uniformity and </w:t>
            </w:r>
            <w:r w:rsidR="00CF6052">
              <w:rPr>
                <w:bCs/>
              </w:rPr>
              <w:t>provided updated</w:t>
            </w:r>
            <w:r>
              <w:rPr>
                <w:bCs/>
              </w:rPr>
              <w:t xml:space="preserve"> status reports to senior </w:t>
            </w:r>
            <w:r w:rsidR="00C61D7D">
              <w:rPr>
                <w:bCs/>
              </w:rPr>
              <w:t>management.</w:t>
            </w:r>
          </w:p>
          <w:p w:rsidR="00610AB3" w:rsidRDefault="00610AB3">
            <w:pPr>
              <w:pStyle w:val="BodyText"/>
              <w:rPr>
                <w:bCs/>
              </w:rPr>
            </w:pPr>
          </w:p>
          <w:p w:rsidR="0095187F" w:rsidRDefault="0095187F">
            <w:pPr>
              <w:pStyle w:val="BodyText"/>
              <w:rPr>
                <w:bCs/>
              </w:rPr>
            </w:pPr>
          </w:p>
          <w:p w:rsidR="0095187F" w:rsidRDefault="0095187F">
            <w:pPr>
              <w:pStyle w:val="BodyText"/>
              <w:rPr>
                <w:b/>
                <w:bCs/>
              </w:rPr>
            </w:pPr>
            <w:r>
              <w:rPr>
                <w:b/>
                <w:bCs/>
              </w:rPr>
              <w:t>PacifiCorp, SLC, UT</w:t>
            </w:r>
          </w:p>
          <w:p w:rsidR="0095187F" w:rsidRDefault="0095187F">
            <w:pPr>
              <w:pStyle w:val="BodyText"/>
              <w:rPr>
                <w:b/>
                <w:bCs/>
              </w:rPr>
            </w:pPr>
            <w:r>
              <w:rPr>
                <w:b/>
                <w:bCs/>
              </w:rPr>
              <w:t>January 2008-May 2010</w:t>
            </w:r>
          </w:p>
          <w:p w:rsidR="0095187F" w:rsidRDefault="0095187F">
            <w:pPr>
              <w:pStyle w:val="BodyText"/>
              <w:rPr>
                <w:b/>
                <w:bCs/>
              </w:rPr>
            </w:pPr>
            <w:r>
              <w:rPr>
                <w:b/>
                <w:bCs/>
              </w:rPr>
              <w:t>Associate Transmission Planning Engineer</w:t>
            </w:r>
          </w:p>
          <w:p w:rsidR="0095187F" w:rsidRDefault="0095187F">
            <w:pPr>
              <w:pStyle w:val="BodyText"/>
              <w:rPr>
                <w:bCs/>
              </w:rPr>
            </w:pPr>
            <w:r>
              <w:rPr>
                <w:bCs/>
              </w:rPr>
              <w:t>• Develop One line diagram for substations and transmission lines.</w:t>
            </w:r>
          </w:p>
          <w:p w:rsidR="0095187F" w:rsidRDefault="0095187F">
            <w:pPr>
              <w:pStyle w:val="BodyText"/>
              <w:rPr>
                <w:bCs/>
              </w:rPr>
            </w:pPr>
            <w:r>
              <w:rPr>
                <w:bCs/>
              </w:rPr>
              <w:t>• Performed power flow studies on HV transmission projects.</w:t>
            </w:r>
          </w:p>
          <w:p w:rsidR="0095187F" w:rsidRDefault="0095187F">
            <w:pPr>
              <w:pStyle w:val="BodyText"/>
              <w:rPr>
                <w:bCs/>
              </w:rPr>
            </w:pPr>
            <w:r>
              <w:rPr>
                <w:bCs/>
              </w:rPr>
              <w:t>• Performed substation and transmission system design &amp; upgrades.</w:t>
            </w:r>
          </w:p>
          <w:p w:rsidR="0095187F" w:rsidRDefault="0095187F">
            <w:pPr>
              <w:pStyle w:val="BodyText"/>
              <w:rPr>
                <w:bCs/>
              </w:rPr>
            </w:pPr>
            <w:r>
              <w:rPr>
                <w:bCs/>
              </w:rPr>
              <w:t>• Perform fault analysis studies for HV transmission systems.</w:t>
            </w:r>
          </w:p>
          <w:p w:rsidR="0095187F" w:rsidRDefault="0095187F">
            <w:pPr>
              <w:pStyle w:val="BodyText"/>
              <w:rPr>
                <w:bCs/>
              </w:rPr>
            </w:pPr>
            <w:r>
              <w:rPr>
                <w:bCs/>
              </w:rPr>
              <w:t>• Designed 345&amp;500 kV substations, b</w:t>
            </w:r>
            <w:r w:rsidR="001B25D0">
              <w:rPr>
                <w:bCs/>
              </w:rPr>
              <w:t xml:space="preserve">us layouts, </w:t>
            </w:r>
            <w:r>
              <w:rPr>
                <w:bCs/>
              </w:rPr>
              <w:t>and configurations.</w:t>
            </w:r>
          </w:p>
          <w:p w:rsidR="0095187F" w:rsidRDefault="0095187F">
            <w:pPr>
              <w:pStyle w:val="BodyText"/>
              <w:rPr>
                <w:bCs/>
              </w:rPr>
            </w:pPr>
            <w:r>
              <w:rPr>
                <w:bCs/>
              </w:rPr>
              <w:t>• Design</w:t>
            </w:r>
            <w:r w:rsidR="00E02056">
              <w:rPr>
                <w:bCs/>
              </w:rPr>
              <w:t>ed</w:t>
            </w:r>
            <w:r>
              <w:rPr>
                <w:bCs/>
              </w:rPr>
              <w:t xml:space="preserve"> specific</w:t>
            </w:r>
            <w:r w:rsidR="001B25D0">
              <w:rPr>
                <w:bCs/>
              </w:rPr>
              <w:t>ation for substation equipment</w:t>
            </w:r>
            <w:r>
              <w:rPr>
                <w:bCs/>
              </w:rPr>
              <w:t xml:space="preserve"> and conductors.</w:t>
            </w:r>
          </w:p>
          <w:p w:rsidR="0095187F" w:rsidRDefault="0095187F">
            <w:pPr>
              <w:pStyle w:val="BodyText"/>
              <w:rPr>
                <w:bCs/>
              </w:rPr>
            </w:pPr>
            <w:r>
              <w:rPr>
                <w:bCs/>
              </w:rPr>
              <w:t>• Assisted in system impact &amp; feasibility studies documentation.</w:t>
            </w:r>
          </w:p>
          <w:p w:rsidR="0095187F" w:rsidRDefault="0095187F">
            <w:pPr>
              <w:pStyle w:val="BodyText"/>
              <w:rPr>
                <w:bCs/>
              </w:rPr>
            </w:pPr>
            <w:r>
              <w:rPr>
                <w:bCs/>
              </w:rPr>
              <w:t>• Performed path rating studies and load forecasting.</w:t>
            </w:r>
          </w:p>
          <w:p w:rsidR="0095187F" w:rsidRDefault="0095187F">
            <w:pPr>
              <w:pStyle w:val="BodyText"/>
              <w:rPr>
                <w:bCs/>
              </w:rPr>
            </w:pPr>
            <w:r>
              <w:rPr>
                <w:bCs/>
              </w:rPr>
              <w:t>• Performed voltage collapse studies on 500 kV systems.</w:t>
            </w:r>
          </w:p>
          <w:p w:rsidR="0095187F" w:rsidRDefault="0095187F">
            <w:pPr>
              <w:pStyle w:val="BodyText"/>
              <w:rPr>
                <w:bCs/>
              </w:rPr>
            </w:pPr>
            <w:r>
              <w:rPr>
                <w:bCs/>
              </w:rPr>
              <w:t>• Performed TPL reliability studies.</w:t>
            </w:r>
          </w:p>
          <w:p w:rsidR="0095187F" w:rsidRDefault="0095187F">
            <w:pPr>
              <w:pStyle w:val="BodyText"/>
              <w:rPr>
                <w:bCs/>
              </w:rPr>
            </w:pPr>
            <w:r>
              <w:rPr>
                <w:bCs/>
              </w:rPr>
              <w:t xml:space="preserve">• Performed </w:t>
            </w:r>
            <w:proofErr w:type="spellStart"/>
            <w:r>
              <w:rPr>
                <w:bCs/>
              </w:rPr>
              <w:t>QV&amp;PVanalysis</w:t>
            </w:r>
            <w:proofErr w:type="spellEnd"/>
            <w:r>
              <w:rPr>
                <w:bCs/>
              </w:rPr>
              <w:t xml:space="preserve"> for voltage &amp; reactive margins studies.</w:t>
            </w:r>
          </w:p>
          <w:p w:rsidR="0095187F" w:rsidRDefault="0095187F">
            <w:pPr>
              <w:pStyle w:val="BodyText"/>
              <w:rPr>
                <w:bCs/>
              </w:rPr>
            </w:pPr>
            <w:r>
              <w:rPr>
                <w:bCs/>
              </w:rPr>
              <w:t>• Assisted in the compliance studies of NERC TPL standards.</w:t>
            </w:r>
          </w:p>
          <w:p w:rsidR="0095187F" w:rsidRDefault="0095187F">
            <w:pPr>
              <w:pStyle w:val="BodyText"/>
              <w:rPr>
                <w:bCs/>
              </w:rPr>
            </w:pPr>
            <w:r>
              <w:rPr>
                <w:bCs/>
              </w:rPr>
              <w:t>• Assisted</w:t>
            </w:r>
            <w:r w:rsidR="001B25D0">
              <w:rPr>
                <w:bCs/>
              </w:rPr>
              <w:t xml:space="preserve"> in series compensation and </w:t>
            </w:r>
            <w:r w:rsidR="00CF6052">
              <w:rPr>
                <w:bCs/>
              </w:rPr>
              <w:t>sub synchronous</w:t>
            </w:r>
            <w:r>
              <w:rPr>
                <w:bCs/>
              </w:rPr>
              <w:t xml:space="preserve"> resonance studies.</w:t>
            </w:r>
          </w:p>
          <w:p w:rsidR="0095187F" w:rsidRDefault="0095187F">
            <w:pPr>
              <w:pStyle w:val="BodyText"/>
              <w:rPr>
                <w:b/>
                <w:bCs/>
                <w:color w:val="31849B"/>
              </w:rPr>
            </w:pPr>
          </w:p>
          <w:p w:rsidR="0095187F" w:rsidRDefault="0095187F">
            <w:pPr>
              <w:pStyle w:val="Heading"/>
              <w:rPr>
                <w:b w:val="0"/>
                <w:bCs/>
              </w:rPr>
            </w:pPr>
          </w:p>
          <w:p w:rsidR="0095187F" w:rsidRDefault="0095187F">
            <w:pPr>
              <w:overflowPunct w:val="0"/>
              <w:autoSpaceDE w:val="0"/>
              <w:autoSpaceDN w:val="0"/>
              <w:adjustRightInd w:val="0"/>
              <w:rPr>
                <w:b/>
                <w:sz w:val="20"/>
                <w:szCs w:val="20"/>
              </w:rPr>
            </w:pPr>
            <w:r>
              <w:rPr>
                <w:b/>
                <w:sz w:val="20"/>
                <w:szCs w:val="20"/>
              </w:rPr>
              <w:t xml:space="preserve">Jacksonville Electric Authority (JEA), Jacksonville, FL       </w:t>
            </w:r>
          </w:p>
          <w:p w:rsidR="0095187F" w:rsidRDefault="0095187F">
            <w:pPr>
              <w:overflowPunct w:val="0"/>
              <w:autoSpaceDE w:val="0"/>
              <w:autoSpaceDN w:val="0"/>
              <w:adjustRightInd w:val="0"/>
              <w:rPr>
                <w:b/>
                <w:sz w:val="20"/>
                <w:szCs w:val="20"/>
              </w:rPr>
            </w:pPr>
            <w:r>
              <w:rPr>
                <w:b/>
                <w:sz w:val="20"/>
                <w:szCs w:val="20"/>
              </w:rPr>
              <w:t xml:space="preserve">May 2007-August, 2007                                                           </w:t>
            </w:r>
          </w:p>
          <w:p w:rsidR="0095187F" w:rsidRDefault="0095187F">
            <w:pPr>
              <w:overflowPunct w:val="0"/>
              <w:autoSpaceDE w:val="0"/>
              <w:autoSpaceDN w:val="0"/>
              <w:adjustRightInd w:val="0"/>
              <w:rPr>
                <w:b/>
                <w:sz w:val="20"/>
                <w:szCs w:val="20"/>
              </w:rPr>
            </w:pPr>
            <w:r>
              <w:rPr>
                <w:b/>
                <w:sz w:val="20"/>
                <w:szCs w:val="20"/>
              </w:rPr>
              <w:t>Co-op Transmission Planning Engineer</w:t>
            </w:r>
          </w:p>
          <w:p w:rsidR="0095187F" w:rsidRDefault="0095187F">
            <w:pPr>
              <w:pStyle w:val="BodyText"/>
              <w:rPr>
                <w:bCs/>
              </w:rPr>
            </w:pPr>
            <w:r>
              <w:rPr>
                <w:bCs/>
              </w:rPr>
              <w:t>• Assisted in the designing and analyzing of new and existing 230 kV transmission systems.</w:t>
            </w:r>
          </w:p>
          <w:p w:rsidR="0095187F" w:rsidRDefault="0095187F">
            <w:pPr>
              <w:pStyle w:val="BodyText"/>
              <w:rPr>
                <w:bCs/>
              </w:rPr>
            </w:pPr>
            <w:r>
              <w:rPr>
                <w:bCs/>
              </w:rPr>
              <w:t>• Performed and documented power flow studies and simulations for transmission planning.</w:t>
            </w:r>
          </w:p>
          <w:p w:rsidR="0095187F" w:rsidRDefault="0095187F">
            <w:pPr>
              <w:pStyle w:val="ListParagraph"/>
              <w:overflowPunct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Assisted in compliance with FRCC, NERC and FERC standards.</w:t>
            </w:r>
          </w:p>
          <w:p w:rsidR="0095187F" w:rsidRDefault="0095187F">
            <w:pPr>
              <w:pStyle w:val="ListParagraph"/>
              <w:overflowPunct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Assisted in managing electric power transmission planning.</w:t>
            </w:r>
          </w:p>
          <w:p w:rsidR="0095187F" w:rsidRDefault="0095187F">
            <w:pPr>
              <w:pStyle w:val="ListParagraph"/>
              <w:overflowPunct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Performed fault analysis and reliability studies on 3pahse systems.</w:t>
            </w:r>
          </w:p>
          <w:p w:rsidR="0095187F" w:rsidRDefault="0095187F">
            <w:pPr>
              <w:pStyle w:val="ListParagraph"/>
              <w:overflowPunct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Assisted in the design &amp; upgrades of 230kV transmission systems.</w:t>
            </w:r>
          </w:p>
          <w:p w:rsidR="0095187F" w:rsidRDefault="0095187F">
            <w:pPr>
              <w:pStyle w:val="ListParagraph"/>
              <w:overflowPunct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Attended regional and national transmission planning conferences.</w:t>
            </w:r>
          </w:p>
          <w:p w:rsidR="0095187F" w:rsidRDefault="0095187F">
            <w:pPr>
              <w:pStyle w:val="ListParagraph"/>
              <w:overflowPunct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Modeled congestion and flow</w:t>
            </w:r>
            <w:r w:rsidR="00E545A5">
              <w:rPr>
                <w:rFonts w:ascii="Times New Roman" w:hAnsi="Times New Roman"/>
                <w:sz w:val="20"/>
                <w:szCs w:val="20"/>
              </w:rPr>
              <w:t xml:space="preserve"> on the transmission system.</w:t>
            </w:r>
          </w:p>
          <w:p w:rsidR="00610AB3" w:rsidRDefault="00610AB3">
            <w:pPr>
              <w:pStyle w:val="ListParagraph"/>
              <w:overflowPunct w:val="0"/>
              <w:autoSpaceDE w:val="0"/>
              <w:autoSpaceDN w:val="0"/>
              <w:adjustRightInd w:val="0"/>
              <w:spacing w:after="0" w:line="240" w:lineRule="auto"/>
              <w:ind w:left="360"/>
              <w:rPr>
                <w:rFonts w:ascii="Times New Roman" w:hAnsi="Times New Roman"/>
                <w:sz w:val="20"/>
                <w:szCs w:val="20"/>
              </w:rPr>
            </w:pPr>
          </w:p>
          <w:p w:rsidR="0095187F" w:rsidRDefault="0095187F">
            <w:pPr>
              <w:pStyle w:val="ListParagraph"/>
              <w:overflowPunct w:val="0"/>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 xml:space="preserve">     </w:t>
            </w:r>
          </w:p>
          <w:p w:rsidR="0095187F" w:rsidRDefault="0095187F">
            <w:pPr>
              <w:overflowPunct w:val="0"/>
              <w:autoSpaceDE w:val="0"/>
              <w:autoSpaceDN w:val="0"/>
              <w:adjustRightInd w:val="0"/>
              <w:rPr>
                <w:b/>
                <w:sz w:val="20"/>
                <w:szCs w:val="20"/>
              </w:rPr>
            </w:pPr>
            <w:r>
              <w:rPr>
                <w:b/>
                <w:sz w:val="20"/>
                <w:szCs w:val="20"/>
              </w:rPr>
              <w:t>Florida State University, Tallahassee, FL</w:t>
            </w:r>
          </w:p>
          <w:p w:rsidR="0095187F" w:rsidRDefault="0095187F">
            <w:pPr>
              <w:overflowPunct w:val="0"/>
              <w:autoSpaceDE w:val="0"/>
              <w:autoSpaceDN w:val="0"/>
              <w:adjustRightInd w:val="0"/>
              <w:rPr>
                <w:b/>
                <w:sz w:val="20"/>
                <w:szCs w:val="20"/>
              </w:rPr>
            </w:pPr>
            <w:r>
              <w:rPr>
                <w:b/>
                <w:sz w:val="20"/>
                <w:szCs w:val="20"/>
              </w:rPr>
              <w:t xml:space="preserve">2006-2007      </w:t>
            </w:r>
          </w:p>
          <w:p w:rsidR="0095187F" w:rsidRDefault="00993B6B">
            <w:pPr>
              <w:overflowPunct w:val="0"/>
              <w:autoSpaceDE w:val="0"/>
              <w:autoSpaceDN w:val="0"/>
              <w:adjustRightInd w:val="0"/>
              <w:rPr>
                <w:b/>
                <w:sz w:val="20"/>
                <w:szCs w:val="20"/>
              </w:rPr>
            </w:pPr>
            <w:r>
              <w:rPr>
                <w:b/>
                <w:sz w:val="20"/>
                <w:szCs w:val="20"/>
              </w:rPr>
              <w:t>Researcher</w:t>
            </w:r>
            <w:r w:rsidR="0095187F">
              <w:rPr>
                <w:b/>
                <w:sz w:val="20"/>
                <w:szCs w:val="20"/>
              </w:rPr>
              <w:t xml:space="preserve"> and </w:t>
            </w:r>
            <w:r>
              <w:rPr>
                <w:b/>
                <w:sz w:val="20"/>
                <w:szCs w:val="20"/>
              </w:rPr>
              <w:t>Instr</w:t>
            </w:r>
            <w:r w:rsidR="00037B7F">
              <w:rPr>
                <w:b/>
                <w:sz w:val="20"/>
                <w:szCs w:val="20"/>
              </w:rPr>
              <w:t xml:space="preserve">uctor </w:t>
            </w:r>
            <w:r w:rsidR="0095187F">
              <w:rPr>
                <w:b/>
                <w:sz w:val="20"/>
                <w:szCs w:val="20"/>
              </w:rPr>
              <w:t xml:space="preserve">      </w:t>
            </w:r>
          </w:p>
          <w:p w:rsidR="0095187F" w:rsidRDefault="0095187F">
            <w:pPr>
              <w:pStyle w:val="ListParagraph"/>
              <w:overflowPunct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xml:space="preserve">• Prepared experiments, </w:t>
            </w:r>
            <w:r w:rsidR="0068282E">
              <w:rPr>
                <w:rFonts w:ascii="Times New Roman" w:hAnsi="Times New Roman"/>
                <w:sz w:val="20"/>
                <w:szCs w:val="20"/>
              </w:rPr>
              <w:t>created course</w:t>
            </w:r>
            <w:r w:rsidR="00081892">
              <w:rPr>
                <w:rFonts w:ascii="Times New Roman" w:hAnsi="Times New Roman"/>
                <w:sz w:val="20"/>
                <w:szCs w:val="20"/>
              </w:rPr>
              <w:t xml:space="preserve"> </w:t>
            </w:r>
            <w:r>
              <w:rPr>
                <w:rFonts w:ascii="Times New Roman" w:hAnsi="Times New Roman"/>
                <w:sz w:val="20"/>
                <w:szCs w:val="20"/>
              </w:rPr>
              <w:t>syl</w:t>
            </w:r>
            <w:r w:rsidR="001B25D0">
              <w:rPr>
                <w:rFonts w:ascii="Times New Roman" w:hAnsi="Times New Roman"/>
                <w:sz w:val="20"/>
                <w:szCs w:val="20"/>
              </w:rPr>
              <w:t>labi, supervised lab procedures,</w:t>
            </w:r>
            <w:r w:rsidR="00A76377">
              <w:rPr>
                <w:rFonts w:ascii="Times New Roman" w:hAnsi="Times New Roman"/>
                <w:sz w:val="20"/>
                <w:szCs w:val="20"/>
              </w:rPr>
              <w:t xml:space="preserve"> </w:t>
            </w:r>
            <w:r>
              <w:rPr>
                <w:rFonts w:ascii="Times New Roman" w:hAnsi="Times New Roman"/>
                <w:sz w:val="20"/>
                <w:szCs w:val="20"/>
              </w:rPr>
              <w:t xml:space="preserve">and    data acquisition reports for 40 undergraduate engineering students at CAPS (the Center </w:t>
            </w:r>
            <w:r w:rsidR="00993B6B">
              <w:rPr>
                <w:rFonts w:ascii="Times New Roman" w:hAnsi="Times New Roman"/>
                <w:sz w:val="20"/>
                <w:szCs w:val="20"/>
              </w:rPr>
              <w:t>for</w:t>
            </w:r>
            <w:r>
              <w:rPr>
                <w:rFonts w:ascii="Times New Roman" w:hAnsi="Times New Roman"/>
                <w:sz w:val="20"/>
                <w:szCs w:val="20"/>
              </w:rPr>
              <w:t xml:space="preserve"> Advanced Power Systems).</w:t>
            </w:r>
          </w:p>
          <w:p w:rsidR="00610AB3" w:rsidRDefault="00081892">
            <w:pPr>
              <w:overflowPunct w:val="0"/>
              <w:autoSpaceDE w:val="0"/>
              <w:autoSpaceDN w:val="0"/>
              <w:adjustRightInd w:val="0"/>
              <w:rPr>
                <w:sz w:val="20"/>
                <w:szCs w:val="20"/>
              </w:rPr>
            </w:pPr>
            <w:r>
              <w:rPr>
                <w:sz w:val="20"/>
                <w:szCs w:val="20"/>
              </w:rPr>
              <w:t>• Electrical engineering and power courses instructor.</w:t>
            </w:r>
          </w:p>
          <w:p w:rsidR="00081892" w:rsidRDefault="00081892">
            <w:pPr>
              <w:overflowPunct w:val="0"/>
              <w:autoSpaceDE w:val="0"/>
              <w:autoSpaceDN w:val="0"/>
              <w:adjustRightInd w:val="0"/>
              <w:rPr>
                <w:sz w:val="20"/>
                <w:szCs w:val="20"/>
              </w:rPr>
            </w:pPr>
          </w:p>
          <w:p w:rsidR="0095187F" w:rsidRDefault="0095187F">
            <w:pPr>
              <w:overflowPunct w:val="0"/>
              <w:autoSpaceDE w:val="0"/>
              <w:autoSpaceDN w:val="0"/>
              <w:adjustRightInd w:val="0"/>
              <w:rPr>
                <w:b/>
                <w:sz w:val="20"/>
                <w:szCs w:val="20"/>
              </w:rPr>
            </w:pPr>
            <w:proofErr w:type="spellStart"/>
            <w:r>
              <w:rPr>
                <w:b/>
                <w:sz w:val="20"/>
                <w:szCs w:val="20"/>
              </w:rPr>
              <w:t>Repetron</w:t>
            </w:r>
            <w:proofErr w:type="spellEnd"/>
            <w:r>
              <w:rPr>
                <w:b/>
                <w:sz w:val="20"/>
                <w:szCs w:val="20"/>
              </w:rPr>
              <w:t xml:space="preserve"> Electronics Manufacturing Services, Tampa, Fl.</w:t>
            </w:r>
          </w:p>
          <w:p w:rsidR="0095187F" w:rsidRDefault="0095187F">
            <w:pPr>
              <w:overflowPunct w:val="0"/>
              <w:autoSpaceDE w:val="0"/>
              <w:autoSpaceDN w:val="0"/>
              <w:adjustRightInd w:val="0"/>
              <w:rPr>
                <w:b/>
                <w:sz w:val="20"/>
                <w:szCs w:val="20"/>
              </w:rPr>
            </w:pPr>
            <w:r>
              <w:rPr>
                <w:b/>
                <w:sz w:val="20"/>
                <w:szCs w:val="20"/>
              </w:rPr>
              <w:t>May-August, 2005</w:t>
            </w:r>
          </w:p>
          <w:p w:rsidR="0095187F" w:rsidRDefault="0095187F">
            <w:pPr>
              <w:overflowPunct w:val="0"/>
              <w:autoSpaceDE w:val="0"/>
              <w:autoSpaceDN w:val="0"/>
              <w:adjustRightInd w:val="0"/>
              <w:rPr>
                <w:b/>
                <w:sz w:val="20"/>
                <w:szCs w:val="20"/>
              </w:rPr>
            </w:pPr>
            <w:r>
              <w:rPr>
                <w:b/>
                <w:sz w:val="20"/>
                <w:szCs w:val="20"/>
              </w:rPr>
              <w:t>Co-op Engineer</w:t>
            </w:r>
          </w:p>
          <w:p w:rsidR="0095187F" w:rsidRDefault="0095187F">
            <w:pPr>
              <w:pStyle w:val="ListParagraph"/>
              <w:overflowPunct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Performed Auto CAD Manipulation and translation.</w:t>
            </w:r>
          </w:p>
          <w:p w:rsidR="0095187F" w:rsidRDefault="0095187F">
            <w:pPr>
              <w:pStyle w:val="ListParagraph"/>
              <w:overflowPunct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Revised device modeling and in-system programming.</w:t>
            </w:r>
          </w:p>
          <w:p w:rsidR="0095187F" w:rsidRDefault="0095187F">
            <w:pPr>
              <w:pStyle w:val="ListParagraph"/>
              <w:overflowPunct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Assisted in panel test generation.</w:t>
            </w:r>
          </w:p>
          <w:p w:rsidR="0095187F" w:rsidRDefault="0095187F">
            <w:pPr>
              <w:pStyle w:val="ListParagraph"/>
              <w:overflowPunct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xml:space="preserve">• Performed PCB </w:t>
            </w:r>
            <w:r w:rsidR="00993B6B">
              <w:rPr>
                <w:rFonts w:ascii="Times New Roman" w:hAnsi="Times New Roman"/>
                <w:sz w:val="20"/>
                <w:szCs w:val="20"/>
              </w:rPr>
              <w:t>layout</w:t>
            </w:r>
            <w:r>
              <w:rPr>
                <w:rFonts w:ascii="Times New Roman" w:hAnsi="Times New Roman"/>
                <w:sz w:val="20"/>
                <w:szCs w:val="20"/>
              </w:rPr>
              <w:t xml:space="preserve"> design and functional tests.</w:t>
            </w:r>
          </w:p>
          <w:p w:rsidR="0095187F" w:rsidRDefault="0095187F">
            <w:pPr>
              <w:overflowPunct w:val="0"/>
              <w:autoSpaceDE w:val="0"/>
              <w:autoSpaceDN w:val="0"/>
              <w:adjustRightInd w:val="0"/>
              <w:rPr>
                <w:sz w:val="20"/>
                <w:szCs w:val="20"/>
              </w:rPr>
            </w:pPr>
          </w:p>
          <w:p w:rsidR="00610AB3" w:rsidRDefault="00610AB3">
            <w:pPr>
              <w:overflowPunct w:val="0"/>
              <w:autoSpaceDE w:val="0"/>
              <w:autoSpaceDN w:val="0"/>
              <w:adjustRightInd w:val="0"/>
              <w:rPr>
                <w:b/>
                <w:sz w:val="20"/>
                <w:szCs w:val="20"/>
              </w:rPr>
            </w:pPr>
          </w:p>
          <w:p w:rsidR="00646830" w:rsidRDefault="00646830" w:rsidP="00646830">
            <w:pPr>
              <w:pStyle w:val="BodyText"/>
              <w:rPr>
                <w:b/>
                <w:bCs/>
                <w:u w:val="single"/>
              </w:rPr>
            </w:pPr>
            <w:r>
              <w:rPr>
                <w:b/>
                <w:bCs/>
                <w:u w:val="single"/>
              </w:rPr>
              <w:t xml:space="preserve">Computer skills:   </w:t>
            </w:r>
            <w:r>
              <w:rPr>
                <w:b/>
                <w:bCs/>
                <w:u w:val="single"/>
              </w:rPr>
              <w:tab/>
            </w:r>
          </w:p>
          <w:p w:rsidR="00646830" w:rsidRDefault="00646830" w:rsidP="00646830">
            <w:pPr>
              <w:pStyle w:val="BodyText"/>
              <w:rPr>
                <w:bCs/>
              </w:rPr>
            </w:pPr>
            <w:r>
              <w:rPr>
                <w:bCs/>
              </w:rPr>
              <w:t xml:space="preserve">PTI PSS/E load Flow, EMS 500 Data Acquisition, Windows NT/200/XP, Microsoft Office, Visio, C++, Visual Basic, Python, GE/PSLF, Aspen, ADS, </w:t>
            </w:r>
            <w:proofErr w:type="spellStart"/>
            <w:r>
              <w:rPr>
                <w:bCs/>
              </w:rPr>
              <w:t>Orcad</w:t>
            </w:r>
            <w:proofErr w:type="spellEnd"/>
            <w:r>
              <w:rPr>
                <w:bCs/>
              </w:rPr>
              <w:t>, Spice, Mat lab, SKM, Mathcad, Lab view, PID controller, Power World, AutoCAD, ETAP.</w:t>
            </w:r>
          </w:p>
          <w:p w:rsidR="0095187F" w:rsidRDefault="0095187F">
            <w:pPr>
              <w:pStyle w:val="BodyText"/>
              <w:rPr>
                <w:b/>
                <w:bCs/>
                <w:color w:val="31849B"/>
              </w:rPr>
            </w:pPr>
          </w:p>
          <w:p w:rsidR="0095187F" w:rsidRDefault="0095187F">
            <w:pPr>
              <w:pStyle w:val="BodyText"/>
              <w:rPr>
                <w:b/>
                <w:bCs/>
                <w:color w:val="31849B"/>
              </w:rPr>
            </w:pPr>
          </w:p>
        </w:tc>
      </w:tr>
    </w:tbl>
    <w:p w:rsidR="00B84BC4" w:rsidRDefault="00B84BC4"/>
    <w:sectPr w:rsidR="00B84B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A43" w:rsidRDefault="005C1A43" w:rsidP="00891E22">
      <w:r>
        <w:separator/>
      </w:r>
    </w:p>
  </w:endnote>
  <w:endnote w:type="continuationSeparator" w:id="0">
    <w:p w:rsidR="005C1A43" w:rsidRDefault="005C1A43" w:rsidP="0089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22" w:rsidRDefault="00891E2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A2746">
      <w:rPr>
        <w:caps/>
        <w:noProof/>
        <w:color w:val="5B9BD5" w:themeColor="accent1"/>
      </w:rPr>
      <w:t>4</w:t>
    </w:r>
    <w:r>
      <w:rPr>
        <w:caps/>
        <w:noProof/>
        <w:color w:val="5B9BD5" w:themeColor="accent1"/>
      </w:rPr>
      <w:fldChar w:fldCharType="end"/>
    </w:r>
  </w:p>
  <w:p w:rsidR="00891E22" w:rsidRDefault="00891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A43" w:rsidRDefault="005C1A43" w:rsidP="00891E22">
      <w:r>
        <w:separator/>
      </w:r>
    </w:p>
  </w:footnote>
  <w:footnote w:type="continuationSeparator" w:id="0">
    <w:p w:rsidR="005C1A43" w:rsidRDefault="005C1A43" w:rsidP="0089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D02"/>
    <w:multiLevelType w:val="hybridMultilevel"/>
    <w:tmpl w:val="CA00F6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874B17"/>
    <w:multiLevelType w:val="hybridMultilevel"/>
    <w:tmpl w:val="2AF8D588"/>
    <w:lvl w:ilvl="0" w:tplc="6FC424E6">
      <w:start w:val="1"/>
      <w:numFmt w:val="bullet"/>
      <w:pStyle w:val="Heading3"/>
      <w:lvlText w:val=""/>
      <w:lvlJc w:val="left"/>
      <w:pPr>
        <w:tabs>
          <w:tab w:val="num" w:pos="2232"/>
        </w:tabs>
        <w:ind w:left="2232"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7F"/>
    <w:rsid w:val="00006D32"/>
    <w:rsid w:val="00007D08"/>
    <w:rsid w:val="00037B7F"/>
    <w:rsid w:val="00081892"/>
    <w:rsid w:val="000D6FAD"/>
    <w:rsid w:val="00134423"/>
    <w:rsid w:val="001467DC"/>
    <w:rsid w:val="00175249"/>
    <w:rsid w:val="0018177F"/>
    <w:rsid w:val="001B25D0"/>
    <w:rsid w:val="00233D09"/>
    <w:rsid w:val="002365DF"/>
    <w:rsid w:val="00251A2B"/>
    <w:rsid w:val="00274CA6"/>
    <w:rsid w:val="00280423"/>
    <w:rsid w:val="0032681C"/>
    <w:rsid w:val="00492933"/>
    <w:rsid w:val="0051172D"/>
    <w:rsid w:val="00517996"/>
    <w:rsid w:val="00524D82"/>
    <w:rsid w:val="00553C52"/>
    <w:rsid w:val="00557D39"/>
    <w:rsid w:val="0059617A"/>
    <w:rsid w:val="005C1A43"/>
    <w:rsid w:val="006039CF"/>
    <w:rsid w:val="00610AB3"/>
    <w:rsid w:val="00632BB5"/>
    <w:rsid w:val="006434C6"/>
    <w:rsid w:val="00646830"/>
    <w:rsid w:val="0068282E"/>
    <w:rsid w:val="006A51DD"/>
    <w:rsid w:val="006C11D3"/>
    <w:rsid w:val="006F2126"/>
    <w:rsid w:val="006F2933"/>
    <w:rsid w:val="00730196"/>
    <w:rsid w:val="00734461"/>
    <w:rsid w:val="00754653"/>
    <w:rsid w:val="0078163F"/>
    <w:rsid w:val="007852A0"/>
    <w:rsid w:val="0084632F"/>
    <w:rsid w:val="0086271B"/>
    <w:rsid w:val="00891E22"/>
    <w:rsid w:val="008A2746"/>
    <w:rsid w:val="008E30F3"/>
    <w:rsid w:val="00910326"/>
    <w:rsid w:val="00934791"/>
    <w:rsid w:val="0095187F"/>
    <w:rsid w:val="00993B6B"/>
    <w:rsid w:val="009E2CB2"/>
    <w:rsid w:val="009F5E4D"/>
    <w:rsid w:val="00A31AE5"/>
    <w:rsid w:val="00A76377"/>
    <w:rsid w:val="00A8376D"/>
    <w:rsid w:val="00AB77ED"/>
    <w:rsid w:val="00AC5B27"/>
    <w:rsid w:val="00AF0989"/>
    <w:rsid w:val="00B049E0"/>
    <w:rsid w:val="00B84BC4"/>
    <w:rsid w:val="00B9180C"/>
    <w:rsid w:val="00C274EB"/>
    <w:rsid w:val="00C35D7A"/>
    <w:rsid w:val="00C466CC"/>
    <w:rsid w:val="00C61D7D"/>
    <w:rsid w:val="00C86D56"/>
    <w:rsid w:val="00CF6052"/>
    <w:rsid w:val="00DC1706"/>
    <w:rsid w:val="00DE134C"/>
    <w:rsid w:val="00E02056"/>
    <w:rsid w:val="00E545A5"/>
    <w:rsid w:val="00E9073D"/>
    <w:rsid w:val="00EB7CB3"/>
    <w:rsid w:val="00EC2F9B"/>
    <w:rsid w:val="00EE2F47"/>
    <w:rsid w:val="00FA05BD"/>
    <w:rsid w:val="00FD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EA7E8-9E6A-4A8A-8A58-C14A82F7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5187F"/>
    <w:rPr>
      <w:sz w:val="20"/>
      <w:szCs w:val="20"/>
    </w:rPr>
  </w:style>
  <w:style w:type="character" w:customStyle="1" w:styleId="BodyTextChar">
    <w:name w:val="Body Text Char"/>
    <w:basedOn w:val="DefaultParagraphFont"/>
    <w:link w:val="BodyText"/>
    <w:rsid w:val="0095187F"/>
    <w:rPr>
      <w:rFonts w:ascii="Times New Roman" w:eastAsia="Times New Roman" w:hAnsi="Times New Roman" w:cs="Times New Roman"/>
      <w:sz w:val="20"/>
      <w:szCs w:val="20"/>
    </w:rPr>
  </w:style>
  <w:style w:type="paragraph" w:styleId="ListParagraph">
    <w:name w:val="List Paragraph"/>
    <w:basedOn w:val="Normal"/>
    <w:uiPriority w:val="99"/>
    <w:qFormat/>
    <w:rsid w:val="0095187F"/>
    <w:pPr>
      <w:spacing w:after="200" w:line="276" w:lineRule="auto"/>
      <w:ind w:left="720"/>
      <w:contextualSpacing/>
    </w:pPr>
    <w:rPr>
      <w:rFonts w:ascii="Calibri" w:hAnsi="Calibri"/>
      <w:sz w:val="22"/>
      <w:szCs w:val="22"/>
    </w:rPr>
  </w:style>
  <w:style w:type="character" w:customStyle="1" w:styleId="HeadingChar">
    <w:name w:val="Heading Char"/>
    <w:link w:val="Heading"/>
    <w:locked/>
    <w:rsid w:val="0095187F"/>
    <w:rPr>
      <w:rFonts w:ascii="Arial" w:hAnsi="Arial" w:cs="Arial"/>
      <w:b/>
      <w:color w:val="005596"/>
    </w:rPr>
  </w:style>
  <w:style w:type="paragraph" w:customStyle="1" w:styleId="Heading">
    <w:name w:val="Heading"/>
    <w:basedOn w:val="Normal"/>
    <w:link w:val="HeadingChar"/>
    <w:rsid w:val="0095187F"/>
    <w:rPr>
      <w:rFonts w:ascii="Arial" w:eastAsiaTheme="minorHAnsi" w:hAnsi="Arial" w:cs="Arial"/>
      <w:b/>
      <w:color w:val="005596"/>
      <w:sz w:val="22"/>
      <w:szCs w:val="22"/>
    </w:rPr>
  </w:style>
  <w:style w:type="paragraph" w:customStyle="1" w:styleId="Heading3">
    <w:name w:val="Heading3"/>
    <w:basedOn w:val="Normal"/>
    <w:semiHidden/>
    <w:rsid w:val="0095187F"/>
    <w:pPr>
      <w:numPr>
        <w:numId w:val="1"/>
      </w:numPr>
    </w:pPr>
  </w:style>
  <w:style w:type="paragraph" w:styleId="List">
    <w:name w:val="List"/>
    <w:basedOn w:val="Heading3"/>
    <w:semiHidden/>
    <w:unhideWhenUsed/>
    <w:rsid w:val="0095187F"/>
    <w:pPr>
      <w:tabs>
        <w:tab w:val="left" w:pos="360"/>
      </w:tabs>
      <w:ind w:left="360"/>
    </w:pPr>
    <w:rPr>
      <w:sz w:val="20"/>
      <w:szCs w:val="20"/>
    </w:rPr>
  </w:style>
  <w:style w:type="paragraph" w:styleId="Header">
    <w:name w:val="header"/>
    <w:basedOn w:val="Normal"/>
    <w:link w:val="HeaderChar"/>
    <w:uiPriority w:val="99"/>
    <w:unhideWhenUsed/>
    <w:rsid w:val="00891E22"/>
    <w:pPr>
      <w:tabs>
        <w:tab w:val="center" w:pos="4680"/>
        <w:tab w:val="right" w:pos="9360"/>
      </w:tabs>
    </w:pPr>
  </w:style>
  <w:style w:type="character" w:customStyle="1" w:styleId="HeaderChar">
    <w:name w:val="Header Char"/>
    <w:basedOn w:val="DefaultParagraphFont"/>
    <w:link w:val="Header"/>
    <w:uiPriority w:val="99"/>
    <w:rsid w:val="00891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E22"/>
    <w:pPr>
      <w:tabs>
        <w:tab w:val="center" w:pos="4680"/>
        <w:tab w:val="right" w:pos="9360"/>
      </w:tabs>
    </w:pPr>
  </w:style>
  <w:style w:type="character" w:customStyle="1" w:styleId="FooterChar">
    <w:name w:val="Footer Char"/>
    <w:basedOn w:val="DefaultParagraphFont"/>
    <w:link w:val="Footer"/>
    <w:uiPriority w:val="99"/>
    <w:rsid w:val="00891E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39CF"/>
  </w:style>
  <w:style w:type="paragraph" w:customStyle="1" w:styleId="gmail-msobodytext">
    <w:name w:val="gmail-msobodytext"/>
    <w:basedOn w:val="Normal"/>
    <w:rsid w:val="00CF60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40709">
      <w:bodyDiv w:val="1"/>
      <w:marLeft w:val="0"/>
      <w:marRight w:val="0"/>
      <w:marTop w:val="0"/>
      <w:marBottom w:val="0"/>
      <w:divBdr>
        <w:top w:val="none" w:sz="0" w:space="0" w:color="auto"/>
        <w:left w:val="none" w:sz="0" w:space="0" w:color="auto"/>
        <w:bottom w:val="none" w:sz="0" w:space="0" w:color="auto"/>
        <w:right w:val="none" w:sz="0" w:space="0" w:color="auto"/>
      </w:divBdr>
    </w:div>
    <w:div w:id="623733579">
      <w:bodyDiv w:val="1"/>
      <w:marLeft w:val="0"/>
      <w:marRight w:val="0"/>
      <w:marTop w:val="0"/>
      <w:marBottom w:val="0"/>
      <w:divBdr>
        <w:top w:val="none" w:sz="0" w:space="0" w:color="auto"/>
        <w:left w:val="none" w:sz="0" w:space="0" w:color="auto"/>
        <w:bottom w:val="none" w:sz="0" w:space="0" w:color="auto"/>
        <w:right w:val="none" w:sz="0" w:space="0" w:color="auto"/>
      </w:divBdr>
    </w:div>
    <w:div w:id="1068334626">
      <w:bodyDiv w:val="1"/>
      <w:marLeft w:val="0"/>
      <w:marRight w:val="0"/>
      <w:marTop w:val="0"/>
      <w:marBottom w:val="0"/>
      <w:divBdr>
        <w:top w:val="none" w:sz="0" w:space="0" w:color="auto"/>
        <w:left w:val="none" w:sz="0" w:space="0" w:color="auto"/>
        <w:bottom w:val="none" w:sz="0" w:space="0" w:color="auto"/>
        <w:right w:val="none" w:sz="0" w:space="0" w:color="auto"/>
      </w:divBdr>
    </w:div>
    <w:div w:id="1230657109">
      <w:bodyDiv w:val="1"/>
      <w:marLeft w:val="0"/>
      <w:marRight w:val="0"/>
      <w:marTop w:val="0"/>
      <w:marBottom w:val="0"/>
      <w:divBdr>
        <w:top w:val="none" w:sz="0" w:space="0" w:color="auto"/>
        <w:left w:val="none" w:sz="0" w:space="0" w:color="auto"/>
        <w:bottom w:val="none" w:sz="0" w:space="0" w:color="auto"/>
        <w:right w:val="none" w:sz="0" w:space="0" w:color="auto"/>
      </w:divBdr>
    </w:div>
    <w:div w:id="1379285474">
      <w:bodyDiv w:val="1"/>
      <w:marLeft w:val="0"/>
      <w:marRight w:val="0"/>
      <w:marTop w:val="0"/>
      <w:marBottom w:val="0"/>
      <w:divBdr>
        <w:top w:val="none" w:sz="0" w:space="0" w:color="auto"/>
        <w:left w:val="none" w:sz="0" w:space="0" w:color="auto"/>
        <w:bottom w:val="none" w:sz="0" w:space="0" w:color="auto"/>
        <w:right w:val="none" w:sz="0" w:space="0" w:color="auto"/>
      </w:divBdr>
    </w:div>
    <w:div w:id="1415710741">
      <w:bodyDiv w:val="1"/>
      <w:marLeft w:val="0"/>
      <w:marRight w:val="0"/>
      <w:marTop w:val="0"/>
      <w:marBottom w:val="0"/>
      <w:divBdr>
        <w:top w:val="none" w:sz="0" w:space="0" w:color="auto"/>
        <w:left w:val="none" w:sz="0" w:space="0" w:color="auto"/>
        <w:bottom w:val="none" w:sz="0" w:space="0" w:color="auto"/>
        <w:right w:val="none" w:sz="0" w:space="0" w:color="auto"/>
      </w:divBdr>
    </w:div>
    <w:div w:id="15023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1090-4634-4A3D-AA9D-0530E09E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SunEdison</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knitmary</dc:creator>
  <cp:lastModifiedBy>knitmary</cp:lastModifiedBy>
  <cp:revision>6</cp:revision>
  <dcterms:created xsi:type="dcterms:W3CDTF">2018-03-01T19:17:00Z</dcterms:created>
  <dcterms:modified xsi:type="dcterms:W3CDTF">2018-03-02T17:53:00Z</dcterms:modified>
</cp:coreProperties>
</file>